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13" w:rsidRPr="00FD59C9" w:rsidRDefault="002C3A13" w:rsidP="002C3A13">
      <w:pPr>
        <w:jc w:val="center"/>
        <w:rPr>
          <w:szCs w:val="28"/>
        </w:rPr>
      </w:pPr>
      <w:r w:rsidRPr="00FD59C9">
        <w:rPr>
          <w:szCs w:val="28"/>
        </w:rPr>
        <w:t>РОССИЙСКАЯ ФЕДЕРАЦИЯ</w:t>
      </w:r>
    </w:p>
    <w:p w:rsidR="002C3A13" w:rsidRPr="00FD59C9" w:rsidRDefault="002C3A13" w:rsidP="002C3A13">
      <w:pPr>
        <w:jc w:val="center"/>
        <w:rPr>
          <w:szCs w:val="28"/>
        </w:rPr>
      </w:pPr>
      <w:r w:rsidRPr="00FD59C9">
        <w:rPr>
          <w:szCs w:val="28"/>
        </w:rPr>
        <w:t>РОСТОВСКАЯ ОБЛАСТЬ   АЗОВСКИЙ РАЙОН</w:t>
      </w:r>
    </w:p>
    <w:p w:rsidR="002C3A13" w:rsidRPr="00FD59C9" w:rsidRDefault="002C3A13" w:rsidP="002C3A13">
      <w:pPr>
        <w:jc w:val="center"/>
        <w:rPr>
          <w:szCs w:val="28"/>
        </w:rPr>
      </w:pPr>
      <w:r w:rsidRPr="00FD59C9">
        <w:rPr>
          <w:szCs w:val="28"/>
        </w:rPr>
        <w:t xml:space="preserve">МУНИЦИПАЛЬНОЕ ОБРАЗОВАНИЕ </w:t>
      </w:r>
    </w:p>
    <w:p w:rsidR="002C3A13" w:rsidRPr="00FD59C9" w:rsidRDefault="002C3A13" w:rsidP="002C3A13">
      <w:pPr>
        <w:jc w:val="center"/>
        <w:rPr>
          <w:szCs w:val="28"/>
        </w:rPr>
      </w:pPr>
      <w:r w:rsidRPr="00FD59C9">
        <w:rPr>
          <w:szCs w:val="28"/>
        </w:rPr>
        <w:t>«ЕЛИЗАВЕТОВСКОЕ СЕЛЬСКОЕ ПОСЕЛЕНИЕ»</w:t>
      </w:r>
    </w:p>
    <w:p w:rsidR="002C3A13" w:rsidRPr="00FD59C9" w:rsidRDefault="002C3A13" w:rsidP="002C3A13">
      <w:pPr>
        <w:jc w:val="center"/>
        <w:rPr>
          <w:szCs w:val="28"/>
        </w:rPr>
      </w:pPr>
    </w:p>
    <w:p w:rsidR="002C3A13" w:rsidRPr="00FD59C9" w:rsidRDefault="002356B6" w:rsidP="002C3A13">
      <w:pPr>
        <w:jc w:val="center"/>
        <w:rPr>
          <w:szCs w:val="28"/>
        </w:rPr>
      </w:pPr>
      <w:r>
        <w:rPr>
          <w:szCs w:val="28"/>
        </w:rPr>
        <w:t>АДМИНИС</w:t>
      </w:r>
      <w:r w:rsidR="002C3A13" w:rsidRPr="00FD59C9">
        <w:rPr>
          <w:szCs w:val="28"/>
        </w:rPr>
        <w:t>ТРАЦИЯ ЕЛИЗАВЕТОВСКОГО СЕЛЬСКОГО ПОСЕЛЕНИЯ</w:t>
      </w:r>
    </w:p>
    <w:p w:rsidR="002C3A13" w:rsidRPr="00FD59C9" w:rsidRDefault="002C3A13" w:rsidP="002C3A13">
      <w:pPr>
        <w:jc w:val="center"/>
        <w:rPr>
          <w:szCs w:val="28"/>
        </w:rPr>
      </w:pPr>
    </w:p>
    <w:p w:rsidR="002C3A13" w:rsidRPr="00FD59C9" w:rsidRDefault="002C3A13" w:rsidP="002C3A13">
      <w:pPr>
        <w:jc w:val="center"/>
        <w:rPr>
          <w:szCs w:val="28"/>
        </w:rPr>
      </w:pPr>
    </w:p>
    <w:p w:rsidR="002C3A13" w:rsidRPr="00FD59C9" w:rsidRDefault="002C3A13" w:rsidP="002C3A13">
      <w:pPr>
        <w:jc w:val="center"/>
        <w:rPr>
          <w:szCs w:val="28"/>
        </w:rPr>
      </w:pPr>
      <w:r w:rsidRPr="00FD59C9">
        <w:rPr>
          <w:szCs w:val="28"/>
        </w:rPr>
        <w:t>ПОСТАНОВЛЕНИЕ</w:t>
      </w:r>
    </w:p>
    <w:p w:rsidR="002C3A13" w:rsidRPr="00FD59C9" w:rsidRDefault="002C3A13" w:rsidP="002C3A13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2C3A13" w:rsidRDefault="006A0D90" w:rsidP="002C3A13">
      <w:pPr>
        <w:rPr>
          <w:szCs w:val="28"/>
        </w:rPr>
      </w:pPr>
      <w:r>
        <w:rPr>
          <w:szCs w:val="28"/>
        </w:rPr>
        <w:t>1</w:t>
      </w:r>
      <w:r w:rsidR="00517F25">
        <w:rPr>
          <w:szCs w:val="28"/>
        </w:rPr>
        <w:t>3</w:t>
      </w:r>
      <w:r w:rsidR="007613E3">
        <w:rPr>
          <w:szCs w:val="28"/>
        </w:rPr>
        <w:t>.09</w:t>
      </w:r>
      <w:r w:rsidR="002C3A13">
        <w:rPr>
          <w:szCs w:val="28"/>
        </w:rPr>
        <w:t>.202</w:t>
      </w:r>
      <w:r w:rsidR="00517F25">
        <w:rPr>
          <w:szCs w:val="28"/>
        </w:rPr>
        <w:t>3</w:t>
      </w:r>
      <w:r w:rsidR="00F43258">
        <w:rPr>
          <w:szCs w:val="28"/>
        </w:rPr>
        <w:t xml:space="preserve"> года</w:t>
      </w:r>
      <w:r w:rsidR="002C3A13" w:rsidRPr="00FD59C9">
        <w:rPr>
          <w:szCs w:val="28"/>
        </w:rPr>
        <w:t xml:space="preserve">               </w:t>
      </w:r>
      <w:r w:rsidR="002C3A13">
        <w:rPr>
          <w:szCs w:val="28"/>
        </w:rPr>
        <w:t xml:space="preserve">                              № </w:t>
      </w:r>
      <w:r>
        <w:rPr>
          <w:szCs w:val="28"/>
        </w:rPr>
        <w:t>14</w:t>
      </w:r>
      <w:r w:rsidR="00517F25">
        <w:rPr>
          <w:szCs w:val="28"/>
        </w:rPr>
        <w:t>0</w:t>
      </w:r>
      <w:r w:rsidR="002C3A13" w:rsidRPr="00FD59C9">
        <w:rPr>
          <w:szCs w:val="28"/>
        </w:rPr>
        <w:t xml:space="preserve">                                  с. Елизаветовка</w:t>
      </w:r>
    </w:p>
    <w:p w:rsidR="002C3A13" w:rsidRPr="00D55619" w:rsidRDefault="002C3A13" w:rsidP="002C3A13">
      <w:pPr>
        <w:pStyle w:val="aff7"/>
        <w:jc w:val="both"/>
      </w:pPr>
    </w:p>
    <w:p w:rsidR="005634CD" w:rsidRPr="00783276" w:rsidRDefault="005634CD" w:rsidP="005634CD">
      <w:pPr>
        <w:jc w:val="center"/>
        <w:rPr>
          <w:szCs w:val="28"/>
        </w:rPr>
      </w:pPr>
      <w:r w:rsidRPr="00783276">
        <w:rPr>
          <w:szCs w:val="28"/>
        </w:rPr>
        <w:t xml:space="preserve">Об утверждении прогноза социально-экономического </w:t>
      </w:r>
    </w:p>
    <w:p w:rsidR="005634CD" w:rsidRPr="00783276" w:rsidRDefault="007776BC" w:rsidP="005634CD">
      <w:pPr>
        <w:jc w:val="center"/>
        <w:rPr>
          <w:szCs w:val="28"/>
        </w:rPr>
      </w:pPr>
      <w:r>
        <w:rPr>
          <w:szCs w:val="28"/>
        </w:rPr>
        <w:t>р</w:t>
      </w:r>
      <w:r w:rsidR="005634CD" w:rsidRPr="00783276">
        <w:rPr>
          <w:szCs w:val="28"/>
        </w:rPr>
        <w:t>азвития Елизаветовского сельского поселения на 202</w:t>
      </w:r>
      <w:r w:rsidR="00517F25">
        <w:rPr>
          <w:szCs w:val="28"/>
        </w:rPr>
        <w:t>4</w:t>
      </w:r>
      <w:r w:rsidR="005634CD" w:rsidRPr="00783276">
        <w:rPr>
          <w:szCs w:val="28"/>
        </w:rPr>
        <w:t>-202</w:t>
      </w:r>
      <w:r w:rsidR="00517F25">
        <w:rPr>
          <w:szCs w:val="28"/>
        </w:rPr>
        <w:t>6</w:t>
      </w:r>
      <w:r w:rsidR="005634CD" w:rsidRPr="00783276">
        <w:rPr>
          <w:szCs w:val="28"/>
        </w:rPr>
        <w:t xml:space="preserve"> годы</w:t>
      </w:r>
    </w:p>
    <w:p w:rsidR="006115A5" w:rsidRDefault="006115A5" w:rsidP="006115A5">
      <w:pPr>
        <w:tabs>
          <w:tab w:val="left" w:pos="4770"/>
        </w:tabs>
        <w:jc w:val="center"/>
        <w:rPr>
          <w:rFonts w:eastAsia="Times New Roman"/>
          <w:szCs w:val="28"/>
          <w:lang w:eastAsia="ru-RU"/>
        </w:rPr>
      </w:pPr>
    </w:p>
    <w:p w:rsidR="007776BC" w:rsidRDefault="005634CD" w:rsidP="007776BC">
      <w:pPr>
        <w:pStyle w:val="af2"/>
        <w:ind w:firstLine="708"/>
        <w:jc w:val="both"/>
      </w:pPr>
      <w:r w:rsidRPr="007776BC">
        <w:rPr>
          <w:szCs w:val="28"/>
        </w:rPr>
        <w:t>В соответствии со статьей 173 Бюджетного Кодекса Российской Федерации</w:t>
      </w:r>
      <w:r w:rsidR="007776BC">
        <w:rPr>
          <w:szCs w:val="28"/>
        </w:rPr>
        <w:t xml:space="preserve"> </w:t>
      </w:r>
      <w:r w:rsidR="007776BC" w:rsidRPr="00783276">
        <w:rPr>
          <w:szCs w:val="28"/>
        </w:rPr>
        <w:t xml:space="preserve">«Прогноз социально-экономического развития», </w:t>
      </w:r>
      <w:r w:rsidRPr="007776BC">
        <w:rPr>
          <w:szCs w:val="28"/>
        </w:rPr>
        <w:t>ст</w:t>
      </w:r>
      <w:r w:rsidR="007776BC" w:rsidRPr="007776BC">
        <w:rPr>
          <w:szCs w:val="28"/>
        </w:rPr>
        <w:t>атьей</w:t>
      </w:r>
      <w:r w:rsidRPr="007776BC">
        <w:rPr>
          <w:szCs w:val="28"/>
        </w:rPr>
        <w:t xml:space="preserve"> 184.2  Бюджетного кодекса Российской Федерации «Документы и материалы, представляемые одновременно с проектом бюджета»,</w:t>
      </w:r>
      <w:r w:rsidR="007776BC" w:rsidRPr="007776BC">
        <w:rPr>
          <w:szCs w:val="28"/>
        </w:rPr>
        <w:t xml:space="preserve"> </w:t>
      </w:r>
      <w:r w:rsidRPr="007776BC">
        <w:rPr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</w:t>
      </w:r>
      <w:r w:rsidR="007776BC">
        <w:rPr>
          <w:szCs w:val="28"/>
        </w:rPr>
        <w:t>»</w:t>
      </w:r>
      <w:r w:rsidRPr="007776BC">
        <w:rPr>
          <w:szCs w:val="28"/>
        </w:rPr>
        <w:t xml:space="preserve">, Решением Собрания Депутатов Елизаветовского сельского поселения от </w:t>
      </w:r>
      <w:r w:rsidR="00634B55">
        <w:rPr>
          <w:szCs w:val="28"/>
        </w:rPr>
        <w:t>30</w:t>
      </w:r>
      <w:r w:rsidRPr="007776BC">
        <w:rPr>
          <w:szCs w:val="28"/>
        </w:rPr>
        <w:t>.</w:t>
      </w:r>
      <w:r w:rsidR="00634B55">
        <w:rPr>
          <w:szCs w:val="28"/>
        </w:rPr>
        <w:t>11</w:t>
      </w:r>
      <w:r w:rsidRPr="007776BC">
        <w:rPr>
          <w:szCs w:val="28"/>
        </w:rPr>
        <w:t xml:space="preserve">.2021г. № </w:t>
      </w:r>
      <w:r w:rsidR="00634B55">
        <w:rPr>
          <w:szCs w:val="28"/>
        </w:rPr>
        <w:t>15</w:t>
      </w:r>
      <w:r w:rsidRPr="007776BC">
        <w:rPr>
          <w:szCs w:val="28"/>
        </w:rPr>
        <w:t xml:space="preserve"> «о бюджетном процессе в Елизаветовском сельском поселении»</w:t>
      </w:r>
      <w:r w:rsidR="007776BC">
        <w:rPr>
          <w:szCs w:val="28"/>
        </w:rPr>
        <w:t>,</w:t>
      </w:r>
      <w:r w:rsidRPr="007776BC">
        <w:rPr>
          <w:szCs w:val="28"/>
        </w:rPr>
        <w:t xml:space="preserve"> в редакции Решения Собрания Депутатов Елизаветовского сельского поселения от </w:t>
      </w:r>
      <w:r w:rsidR="00634B55">
        <w:rPr>
          <w:szCs w:val="28"/>
        </w:rPr>
        <w:t>28</w:t>
      </w:r>
      <w:r w:rsidRPr="007776BC">
        <w:rPr>
          <w:szCs w:val="28"/>
        </w:rPr>
        <w:t>.0</w:t>
      </w:r>
      <w:r w:rsidR="00634B55">
        <w:rPr>
          <w:szCs w:val="28"/>
        </w:rPr>
        <w:t>4</w:t>
      </w:r>
      <w:r w:rsidRPr="007776BC">
        <w:rPr>
          <w:szCs w:val="28"/>
        </w:rPr>
        <w:t>.202</w:t>
      </w:r>
      <w:r w:rsidR="00634B55">
        <w:rPr>
          <w:szCs w:val="28"/>
        </w:rPr>
        <w:t>2</w:t>
      </w:r>
      <w:r w:rsidRPr="007776BC">
        <w:rPr>
          <w:szCs w:val="28"/>
        </w:rPr>
        <w:t xml:space="preserve">г. № </w:t>
      </w:r>
      <w:r w:rsidR="00634B55">
        <w:rPr>
          <w:szCs w:val="28"/>
        </w:rPr>
        <w:t>30</w:t>
      </w:r>
      <w:r w:rsidRPr="007776BC">
        <w:rPr>
          <w:szCs w:val="28"/>
        </w:rPr>
        <w:t xml:space="preserve">, </w:t>
      </w:r>
      <w:r w:rsidR="005D039C" w:rsidRPr="002B0B0C">
        <w:rPr>
          <w:color w:val="000000"/>
          <w:szCs w:val="28"/>
        </w:rPr>
        <w:t xml:space="preserve">постановлением Администрации Елизаветовского сельского поселения </w:t>
      </w:r>
      <w:r w:rsidR="005D039C" w:rsidRPr="00FA6238">
        <w:rPr>
          <w:color w:val="000000"/>
          <w:szCs w:val="28"/>
        </w:rPr>
        <w:t>от </w:t>
      </w:r>
      <w:r w:rsidR="005D039C">
        <w:rPr>
          <w:color w:val="000000"/>
          <w:szCs w:val="28"/>
        </w:rPr>
        <w:t>14.06.2023</w:t>
      </w:r>
      <w:r w:rsidR="005D039C" w:rsidRPr="00FA6238">
        <w:rPr>
          <w:color w:val="000000"/>
          <w:szCs w:val="28"/>
        </w:rPr>
        <w:t xml:space="preserve"> № </w:t>
      </w:r>
      <w:r w:rsidR="005D039C">
        <w:rPr>
          <w:color w:val="000000"/>
          <w:szCs w:val="28"/>
        </w:rPr>
        <w:t>110</w:t>
      </w:r>
      <w:r w:rsidR="005D039C" w:rsidRPr="00FA6238">
        <w:rPr>
          <w:color w:val="000000"/>
          <w:szCs w:val="28"/>
        </w:rPr>
        <w:t xml:space="preserve"> «Об утверждении Порядка и сроков составления проекта бюджета Елизаветовского сельского поселения Азовского района на 202</w:t>
      </w:r>
      <w:r w:rsidR="005D039C">
        <w:rPr>
          <w:color w:val="000000"/>
          <w:szCs w:val="28"/>
        </w:rPr>
        <w:t>4</w:t>
      </w:r>
      <w:r w:rsidR="005D039C" w:rsidRPr="00FA6238">
        <w:rPr>
          <w:color w:val="000000"/>
          <w:szCs w:val="28"/>
        </w:rPr>
        <w:t xml:space="preserve"> год и на плановый период 202</w:t>
      </w:r>
      <w:r w:rsidR="005D039C">
        <w:rPr>
          <w:color w:val="000000"/>
          <w:szCs w:val="28"/>
        </w:rPr>
        <w:t>5</w:t>
      </w:r>
      <w:r w:rsidR="005D039C" w:rsidRPr="00FA6238">
        <w:rPr>
          <w:color w:val="000000"/>
          <w:szCs w:val="28"/>
        </w:rPr>
        <w:t xml:space="preserve"> и 202</w:t>
      </w:r>
      <w:r w:rsidR="005D039C">
        <w:rPr>
          <w:color w:val="000000"/>
          <w:szCs w:val="28"/>
        </w:rPr>
        <w:t>6</w:t>
      </w:r>
      <w:r w:rsidR="005D039C" w:rsidRPr="00FA6238">
        <w:rPr>
          <w:color w:val="000000"/>
          <w:szCs w:val="28"/>
        </w:rPr>
        <w:t> годов»</w:t>
      </w:r>
      <w:r w:rsidR="005D039C" w:rsidRPr="002B0B0C">
        <w:rPr>
          <w:color w:val="000000"/>
          <w:szCs w:val="28"/>
        </w:rPr>
        <w:t>,</w:t>
      </w:r>
      <w:r w:rsidR="005D039C" w:rsidRPr="00FA6238">
        <w:rPr>
          <w:color w:val="000000"/>
          <w:szCs w:val="28"/>
        </w:rPr>
        <w:t xml:space="preserve"> </w:t>
      </w:r>
      <w:r w:rsidR="002356B6">
        <w:rPr>
          <w:kern w:val="2"/>
          <w:szCs w:val="28"/>
        </w:rPr>
        <w:t>Админис</w:t>
      </w:r>
      <w:r w:rsidR="007776BC">
        <w:rPr>
          <w:kern w:val="2"/>
          <w:szCs w:val="28"/>
        </w:rPr>
        <w:t xml:space="preserve">трация Елизаветовского сельского поселения </w:t>
      </w:r>
      <w:r w:rsidR="007776BC" w:rsidRPr="00C77D01">
        <w:rPr>
          <w:b/>
        </w:rPr>
        <w:t>п</w:t>
      </w:r>
      <w:r w:rsidR="007776BC">
        <w:rPr>
          <w:b/>
        </w:rPr>
        <w:t xml:space="preserve"> </w:t>
      </w:r>
      <w:r w:rsidR="007776BC" w:rsidRPr="00C77D01">
        <w:rPr>
          <w:b/>
        </w:rPr>
        <w:t>о</w:t>
      </w:r>
      <w:r w:rsidR="007776BC">
        <w:rPr>
          <w:b/>
        </w:rPr>
        <w:t xml:space="preserve"> </w:t>
      </w:r>
      <w:r w:rsidR="007776BC" w:rsidRPr="00C77D01">
        <w:rPr>
          <w:b/>
        </w:rPr>
        <w:t>с</w:t>
      </w:r>
      <w:r w:rsidR="007776BC">
        <w:rPr>
          <w:b/>
        </w:rPr>
        <w:t xml:space="preserve"> </w:t>
      </w:r>
      <w:r w:rsidR="007776BC" w:rsidRPr="00C77D01">
        <w:rPr>
          <w:b/>
        </w:rPr>
        <w:t>т</w:t>
      </w:r>
      <w:r w:rsidR="007776BC">
        <w:rPr>
          <w:b/>
        </w:rPr>
        <w:t xml:space="preserve"> </w:t>
      </w:r>
      <w:r w:rsidR="007776BC" w:rsidRPr="00C77D01">
        <w:rPr>
          <w:b/>
        </w:rPr>
        <w:t>а</w:t>
      </w:r>
      <w:r w:rsidR="007776BC">
        <w:rPr>
          <w:b/>
        </w:rPr>
        <w:t xml:space="preserve"> </w:t>
      </w:r>
      <w:r w:rsidR="007776BC" w:rsidRPr="00C77D01">
        <w:rPr>
          <w:b/>
        </w:rPr>
        <w:t>н</w:t>
      </w:r>
      <w:r w:rsidR="007776BC">
        <w:rPr>
          <w:b/>
        </w:rPr>
        <w:t xml:space="preserve"> </w:t>
      </w:r>
      <w:r w:rsidR="007776BC" w:rsidRPr="00C77D01">
        <w:rPr>
          <w:b/>
        </w:rPr>
        <w:t>о</w:t>
      </w:r>
      <w:r w:rsidR="007776BC">
        <w:rPr>
          <w:b/>
        </w:rPr>
        <w:t xml:space="preserve"> </w:t>
      </w:r>
      <w:r w:rsidR="007776BC" w:rsidRPr="00C77D01">
        <w:rPr>
          <w:b/>
        </w:rPr>
        <w:t>в</w:t>
      </w:r>
      <w:r w:rsidR="007776BC">
        <w:rPr>
          <w:b/>
        </w:rPr>
        <w:t xml:space="preserve"> </w:t>
      </w:r>
      <w:r w:rsidR="007776BC" w:rsidRPr="00C77D01">
        <w:rPr>
          <w:b/>
        </w:rPr>
        <w:t>л</w:t>
      </w:r>
      <w:r w:rsidR="007776BC">
        <w:rPr>
          <w:b/>
        </w:rPr>
        <w:t xml:space="preserve"> </w:t>
      </w:r>
      <w:r w:rsidR="007776BC" w:rsidRPr="00C77D01">
        <w:rPr>
          <w:b/>
        </w:rPr>
        <w:t>я</w:t>
      </w:r>
      <w:r w:rsidR="007776BC">
        <w:rPr>
          <w:b/>
        </w:rPr>
        <w:t xml:space="preserve"> </w:t>
      </w:r>
      <w:r w:rsidR="007776BC" w:rsidRPr="00C77D01">
        <w:rPr>
          <w:b/>
        </w:rPr>
        <w:t>е</w:t>
      </w:r>
      <w:r w:rsidR="007776BC">
        <w:rPr>
          <w:b/>
        </w:rPr>
        <w:t xml:space="preserve"> </w:t>
      </w:r>
      <w:r w:rsidR="007776BC" w:rsidRPr="00C77D01">
        <w:rPr>
          <w:b/>
        </w:rPr>
        <w:t>т</w:t>
      </w:r>
      <w:r w:rsidR="007776BC">
        <w:t>:</w:t>
      </w:r>
    </w:p>
    <w:p w:rsidR="005634CD" w:rsidRDefault="005634CD" w:rsidP="007776BC">
      <w:pPr>
        <w:pStyle w:val="af2"/>
        <w:ind w:firstLine="720"/>
        <w:jc w:val="both"/>
        <w:rPr>
          <w:szCs w:val="28"/>
        </w:rPr>
      </w:pPr>
    </w:p>
    <w:p w:rsidR="007776BC" w:rsidRDefault="007776BC" w:rsidP="007776BC">
      <w:pPr>
        <w:ind w:firstLine="720"/>
        <w:jc w:val="both"/>
        <w:rPr>
          <w:szCs w:val="28"/>
          <w:lang w:eastAsia="ru-RU"/>
        </w:rPr>
      </w:pPr>
      <w:r w:rsidRPr="00783276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</w:t>
      </w:r>
      <w:r w:rsidRPr="00783276">
        <w:rPr>
          <w:szCs w:val="28"/>
          <w:lang w:eastAsia="ru-RU"/>
        </w:rPr>
        <w:t xml:space="preserve">Утвердить </w:t>
      </w:r>
      <w:r>
        <w:rPr>
          <w:kern w:val="2"/>
          <w:szCs w:val="28"/>
        </w:rPr>
        <w:t xml:space="preserve">прогноз социально-экономического развития </w:t>
      </w:r>
      <w:r w:rsidRPr="003A721B">
        <w:rPr>
          <w:szCs w:val="28"/>
        </w:rPr>
        <w:t>Елизавето</w:t>
      </w:r>
      <w:r>
        <w:rPr>
          <w:kern w:val="2"/>
          <w:szCs w:val="28"/>
        </w:rPr>
        <w:t>вского сельского поселения на 202</w:t>
      </w:r>
      <w:r w:rsidR="005D039C">
        <w:rPr>
          <w:kern w:val="2"/>
          <w:szCs w:val="28"/>
        </w:rPr>
        <w:t>4</w:t>
      </w:r>
      <w:r>
        <w:rPr>
          <w:kern w:val="2"/>
          <w:szCs w:val="28"/>
        </w:rPr>
        <w:t xml:space="preserve"> – 202</w:t>
      </w:r>
      <w:r w:rsidR="005D039C">
        <w:rPr>
          <w:kern w:val="2"/>
          <w:szCs w:val="28"/>
        </w:rPr>
        <w:t>6</w:t>
      </w:r>
      <w:r>
        <w:rPr>
          <w:kern w:val="2"/>
          <w:szCs w:val="28"/>
        </w:rPr>
        <w:t xml:space="preserve"> годы</w:t>
      </w:r>
      <w:r w:rsidR="00AA3B68">
        <w:rPr>
          <w:kern w:val="2"/>
          <w:szCs w:val="28"/>
        </w:rPr>
        <w:t xml:space="preserve"> согласно приложению</w:t>
      </w:r>
      <w:r w:rsidRPr="00783276">
        <w:rPr>
          <w:szCs w:val="28"/>
          <w:lang w:eastAsia="ru-RU"/>
        </w:rPr>
        <w:t>.</w:t>
      </w:r>
    </w:p>
    <w:p w:rsidR="007776BC" w:rsidRDefault="007776BC" w:rsidP="007776BC">
      <w:pPr>
        <w:autoSpaceDE w:val="0"/>
        <w:autoSpaceDN w:val="0"/>
        <w:adjustRightInd w:val="0"/>
        <w:ind w:firstLine="709"/>
        <w:jc w:val="both"/>
        <w:rPr>
          <w:color w:val="0000FF"/>
          <w:szCs w:val="28"/>
          <w:u w:val="single"/>
        </w:rPr>
      </w:pPr>
      <w:r>
        <w:rPr>
          <w:szCs w:val="28"/>
        </w:rPr>
        <w:t xml:space="preserve">2. </w:t>
      </w:r>
      <w:r>
        <w:rPr>
          <w:kern w:val="2"/>
          <w:szCs w:val="28"/>
        </w:rPr>
        <w:t xml:space="preserve">Настоящее постановление вступает в силу со дня его подписания и подлежит обнародованию путем размещения на официальном сайте </w:t>
      </w:r>
      <w:r w:rsidR="002356B6">
        <w:rPr>
          <w:kern w:val="2"/>
          <w:szCs w:val="28"/>
        </w:rPr>
        <w:t>Админис</w:t>
      </w:r>
      <w:r>
        <w:rPr>
          <w:kern w:val="2"/>
          <w:szCs w:val="28"/>
        </w:rPr>
        <w:t xml:space="preserve">трации </w:t>
      </w:r>
      <w:r w:rsidRPr="003A721B">
        <w:rPr>
          <w:szCs w:val="28"/>
        </w:rPr>
        <w:t>Елизавето</w:t>
      </w:r>
      <w:r>
        <w:rPr>
          <w:kern w:val="2"/>
          <w:szCs w:val="28"/>
        </w:rPr>
        <w:t xml:space="preserve">вского сельского поселения </w:t>
      </w:r>
      <w:hyperlink r:id="rId8" w:history="1">
        <w:r w:rsidRPr="006549AB">
          <w:rPr>
            <w:rStyle w:val="a4"/>
            <w:szCs w:val="28"/>
          </w:rPr>
          <w:t>http://www.elizavetovskoe.ru</w:t>
        </w:r>
      </w:hyperlink>
    </w:p>
    <w:p w:rsidR="007776BC" w:rsidRPr="00783276" w:rsidRDefault="007776BC" w:rsidP="007776BC">
      <w:pPr>
        <w:ind w:firstLine="708"/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>3</w:t>
      </w:r>
      <w:r w:rsidRPr="00783276">
        <w:rPr>
          <w:szCs w:val="28"/>
          <w:lang w:eastAsia="ru-RU"/>
        </w:rPr>
        <w:t xml:space="preserve">.  Контроль, за выполнением данного постановления, возложить на Главу </w:t>
      </w:r>
      <w:r w:rsidR="002356B6">
        <w:rPr>
          <w:szCs w:val="28"/>
          <w:lang w:eastAsia="ru-RU"/>
        </w:rPr>
        <w:t>Админис</w:t>
      </w:r>
      <w:r w:rsidRPr="00783276">
        <w:rPr>
          <w:szCs w:val="28"/>
          <w:lang w:eastAsia="ru-RU"/>
        </w:rPr>
        <w:t>трации Елизаветовского сельского поселения  Лугового В.С.</w:t>
      </w:r>
    </w:p>
    <w:p w:rsidR="007776BC" w:rsidRDefault="007776BC" w:rsidP="007776BC">
      <w:pPr>
        <w:ind w:firstLine="705"/>
        <w:rPr>
          <w:b/>
          <w:szCs w:val="28"/>
          <w:lang w:eastAsia="ru-RU"/>
        </w:rPr>
      </w:pPr>
    </w:p>
    <w:p w:rsidR="007776BC" w:rsidRDefault="007776BC" w:rsidP="007776BC">
      <w:pPr>
        <w:ind w:firstLine="705"/>
        <w:rPr>
          <w:b/>
          <w:szCs w:val="28"/>
          <w:lang w:eastAsia="ru-RU"/>
        </w:rPr>
      </w:pPr>
    </w:p>
    <w:p w:rsidR="007776BC" w:rsidRPr="00783276" w:rsidRDefault="007776BC" w:rsidP="007776BC">
      <w:pPr>
        <w:ind w:firstLine="705"/>
        <w:rPr>
          <w:b/>
          <w:szCs w:val="28"/>
          <w:lang w:eastAsia="ru-RU"/>
        </w:rPr>
      </w:pPr>
    </w:p>
    <w:p w:rsidR="007776BC" w:rsidRPr="00A23F6F" w:rsidRDefault="007776BC" w:rsidP="007776BC">
      <w:pPr>
        <w:suppressAutoHyphens/>
        <w:jc w:val="both"/>
        <w:rPr>
          <w:rFonts w:eastAsia="Times New Roman"/>
          <w:szCs w:val="28"/>
          <w:lang w:eastAsia="ar-SA"/>
        </w:rPr>
      </w:pPr>
      <w:r w:rsidRPr="00A23F6F">
        <w:rPr>
          <w:rFonts w:eastAsia="Times New Roman"/>
          <w:szCs w:val="28"/>
          <w:lang w:eastAsia="ar-SA"/>
        </w:rPr>
        <w:t xml:space="preserve">Глава </w:t>
      </w:r>
      <w:r w:rsidR="002356B6">
        <w:rPr>
          <w:rFonts w:eastAsia="Times New Roman"/>
          <w:szCs w:val="28"/>
          <w:lang w:eastAsia="ar-SA"/>
        </w:rPr>
        <w:t>Админис</w:t>
      </w:r>
      <w:r w:rsidRPr="00A23F6F">
        <w:rPr>
          <w:rFonts w:eastAsia="Times New Roman"/>
          <w:szCs w:val="28"/>
          <w:lang w:eastAsia="ar-SA"/>
        </w:rPr>
        <w:t xml:space="preserve">трации </w:t>
      </w:r>
    </w:p>
    <w:p w:rsidR="007776BC" w:rsidRDefault="007776BC" w:rsidP="007776BC">
      <w:pPr>
        <w:suppressAutoHyphens/>
        <w:jc w:val="both"/>
        <w:rPr>
          <w:rFonts w:eastAsia="Times New Roman"/>
          <w:szCs w:val="28"/>
          <w:lang w:eastAsia="ar-SA"/>
        </w:rPr>
      </w:pPr>
      <w:r w:rsidRPr="00A23F6F">
        <w:rPr>
          <w:rFonts w:eastAsia="Times New Roman"/>
          <w:szCs w:val="28"/>
          <w:lang w:eastAsia="ar-SA"/>
        </w:rPr>
        <w:t>Елизаветовского</w:t>
      </w:r>
      <w:r>
        <w:rPr>
          <w:rFonts w:eastAsia="Times New Roman"/>
          <w:szCs w:val="28"/>
          <w:lang w:eastAsia="ar-SA"/>
        </w:rPr>
        <w:t xml:space="preserve"> </w:t>
      </w:r>
    </w:p>
    <w:p w:rsidR="007776BC" w:rsidRPr="00A23F6F" w:rsidRDefault="007776BC" w:rsidP="007776BC">
      <w:pPr>
        <w:suppressAutoHyphens/>
        <w:jc w:val="both"/>
        <w:rPr>
          <w:rFonts w:eastAsia="Times New Roman"/>
          <w:sz w:val="24"/>
          <w:szCs w:val="24"/>
          <w:lang w:eastAsia="ar-SA"/>
        </w:rPr>
      </w:pPr>
      <w:r w:rsidRPr="00A23F6F">
        <w:rPr>
          <w:rFonts w:eastAsia="Times New Roman"/>
          <w:szCs w:val="28"/>
          <w:lang w:eastAsia="ar-SA"/>
        </w:rPr>
        <w:t xml:space="preserve">сельского поселения               </w:t>
      </w:r>
      <w:r>
        <w:rPr>
          <w:rFonts w:eastAsia="Times New Roman"/>
          <w:szCs w:val="28"/>
          <w:lang w:eastAsia="ar-SA"/>
        </w:rPr>
        <w:t xml:space="preserve">                                  </w:t>
      </w:r>
      <w:r w:rsidRPr="00A23F6F">
        <w:rPr>
          <w:rFonts w:eastAsia="Times New Roman"/>
          <w:szCs w:val="28"/>
          <w:lang w:eastAsia="ar-SA"/>
        </w:rPr>
        <w:t xml:space="preserve"> В.С. Луговой</w:t>
      </w:r>
    </w:p>
    <w:p w:rsidR="007776BC" w:rsidRDefault="007776BC" w:rsidP="007776BC">
      <w:pPr>
        <w:ind w:firstLine="705"/>
        <w:rPr>
          <w:b/>
          <w:szCs w:val="28"/>
          <w:lang w:eastAsia="ru-RU"/>
        </w:rPr>
      </w:pPr>
    </w:p>
    <w:p w:rsidR="000F09C0" w:rsidRDefault="000F09C0" w:rsidP="007776BC">
      <w:pPr>
        <w:ind w:firstLine="705"/>
        <w:rPr>
          <w:b/>
          <w:szCs w:val="28"/>
          <w:lang w:eastAsia="ru-RU"/>
        </w:rPr>
      </w:pPr>
    </w:p>
    <w:p w:rsidR="000F09C0" w:rsidRDefault="000F09C0" w:rsidP="007776BC">
      <w:pPr>
        <w:ind w:firstLine="705"/>
        <w:rPr>
          <w:b/>
          <w:szCs w:val="28"/>
          <w:lang w:eastAsia="ru-RU"/>
        </w:rPr>
      </w:pPr>
    </w:p>
    <w:p w:rsidR="000F09C0" w:rsidRDefault="000F09C0" w:rsidP="007776BC">
      <w:pPr>
        <w:ind w:firstLine="705"/>
        <w:rPr>
          <w:b/>
          <w:szCs w:val="28"/>
          <w:lang w:eastAsia="ru-RU"/>
        </w:rPr>
      </w:pPr>
    </w:p>
    <w:p w:rsidR="000F09C0" w:rsidRPr="00B50E42" w:rsidRDefault="000F09C0" w:rsidP="000F09C0">
      <w:r w:rsidRPr="00B50E42">
        <w:lastRenderedPageBreak/>
        <w:t xml:space="preserve">Приложение к постановлению </w:t>
      </w:r>
      <w:r w:rsidR="002356B6">
        <w:t>Админис</w:t>
      </w:r>
      <w:r w:rsidRPr="00B50E42">
        <w:t>трации</w:t>
      </w:r>
    </w:p>
    <w:p w:rsidR="000F09C0" w:rsidRPr="00B50E42" w:rsidRDefault="000F09C0" w:rsidP="000F09C0">
      <w:r w:rsidRPr="00B50E42">
        <w:t xml:space="preserve"> Елизаветовского сельского поселения</w:t>
      </w:r>
    </w:p>
    <w:p w:rsidR="000F09C0" w:rsidRPr="00B50E42" w:rsidRDefault="000F09C0" w:rsidP="000F09C0">
      <w:pPr>
        <w:ind w:left="6237"/>
      </w:pPr>
      <w:r w:rsidRPr="00B50E42">
        <w:t xml:space="preserve">  от </w:t>
      </w:r>
      <w:r w:rsidR="006A0D90">
        <w:t>1</w:t>
      </w:r>
      <w:r w:rsidR="005D039C">
        <w:t>3</w:t>
      </w:r>
      <w:r w:rsidRPr="00B50E42">
        <w:t>.09.202</w:t>
      </w:r>
      <w:r w:rsidR="005D039C">
        <w:t>3</w:t>
      </w:r>
      <w:r w:rsidRPr="00B50E42">
        <w:t xml:space="preserve"> № </w:t>
      </w:r>
      <w:r w:rsidR="006A0D90">
        <w:t>14</w:t>
      </w:r>
      <w:r w:rsidR="005D039C">
        <w:t>0</w:t>
      </w:r>
    </w:p>
    <w:p w:rsidR="005F0706" w:rsidRPr="00B50E42" w:rsidRDefault="005F0706" w:rsidP="005F0706">
      <w:pPr>
        <w:jc w:val="center"/>
        <w:rPr>
          <w:szCs w:val="28"/>
        </w:rPr>
      </w:pPr>
      <w:r w:rsidRPr="00B50E42">
        <w:rPr>
          <w:szCs w:val="28"/>
        </w:rPr>
        <w:t xml:space="preserve">Прогноз социально-экономического </w:t>
      </w:r>
    </w:p>
    <w:p w:rsidR="005F0706" w:rsidRPr="00B50E42" w:rsidRDefault="005F0706" w:rsidP="005F0706">
      <w:pPr>
        <w:jc w:val="center"/>
        <w:rPr>
          <w:szCs w:val="28"/>
        </w:rPr>
      </w:pPr>
      <w:r w:rsidRPr="00B50E42">
        <w:rPr>
          <w:szCs w:val="28"/>
        </w:rPr>
        <w:t>развития Елизаветовского сельского поселения на 202</w:t>
      </w:r>
      <w:r w:rsidR="005D039C">
        <w:rPr>
          <w:szCs w:val="28"/>
        </w:rPr>
        <w:t>4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 xml:space="preserve"> годы</w:t>
      </w:r>
    </w:p>
    <w:p w:rsidR="005F0706" w:rsidRPr="00B50E42" w:rsidRDefault="005F0706" w:rsidP="005F0706">
      <w:pPr>
        <w:ind w:firstLine="705"/>
        <w:jc w:val="center"/>
        <w:rPr>
          <w:szCs w:val="28"/>
          <w:lang w:eastAsia="ru-RU"/>
        </w:rPr>
      </w:pP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За основу при разработке прогноза взяты статистические отчетные данные за истекший год и оперативные данные текущего года, а также результаты анализа экономического развития организаций, действующих на территории поселения, тенденции развития социальной сферы поселения.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Основной целью социально-экономического развития сельского поселения является улучшение качества жизни населения, оценка состояния  и перспектив развития  социально-экономической ситуации  поселения: повышение доходов, качественное повышение  жизненного уровня  населения; создание условий, способствующих росту  благосостояния жителей; реализация комплекса мер  по созданию  благоприятных условий  развития личных подсобных хозяйств населения и малых  форм хозяйствования;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а также: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- усилить работу по профилактике безнадзорности, беспризорности, правонарушений  среди несовершеннолетних, профилактике наркомании;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-совместно с Центром занятости населения  усилить контроль  за выполнением мероприятий  по содействию  занятости населения в 202</w:t>
      </w:r>
      <w:r w:rsidR="005D039C">
        <w:rPr>
          <w:szCs w:val="28"/>
        </w:rPr>
        <w:t>4</w:t>
      </w:r>
      <w:r w:rsidRPr="00B50E42">
        <w:rPr>
          <w:szCs w:val="28"/>
        </w:rPr>
        <w:t xml:space="preserve"> -202</w:t>
      </w:r>
      <w:r w:rsidR="005D039C">
        <w:rPr>
          <w:szCs w:val="28"/>
        </w:rPr>
        <w:t>6</w:t>
      </w:r>
      <w:r w:rsidRPr="00B50E42">
        <w:rPr>
          <w:szCs w:val="28"/>
        </w:rPr>
        <w:t>гг.;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-активизировать  работу  по государственной регистрации  права собственности на объекты недвижимости, находящиеся в муниципальной собственности;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-продолжить  работу по оформлению  невостребованных земель  в муниципальную собственность для дальнейшей продажи  в целях  пополнения  доходной части бюджета поселения. 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Цели и задачи прогноза на местном уровне ограничиваются, в основном, вопросами стабилизации и обеспечения устойчивого развития экономической базы, выполнения бюджетом поселения обязательств по содержанию объектов социальной сферы и муниципального хозяйства, решением наиболее острых первоочередных социальных вопросов и наказов, поступающих к главе поселения.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Прогноз социально-экономического развития МО «Елизаветовское сельское поселение» на  202</w:t>
      </w:r>
      <w:r w:rsidR="005D039C">
        <w:rPr>
          <w:szCs w:val="28"/>
        </w:rPr>
        <w:t>4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 xml:space="preserve"> годы является ориентиром для формирования бюджета сельского поселения на 202</w:t>
      </w:r>
      <w:r w:rsidR="005D039C">
        <w:rPr>
          <w:szCs w:val="28"/>
        </w:rPr>
        <w:t>4</w:t>
      </w:r>
      <w:r w:rsidRPr="00B50E42">
        <w:rPr>
          <w:szCs w:val="28"/>
        </w:rPr>
        <w:t xml:space="preserve"> год и плановый период 202</w:t>
      </w:r>
      <w:r w:rsidR="005D039C">
        <w:rPr>
          <w:szCs w:val="28"/>
        </w:rPr>
        <w:t>5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 xml:space="preserve"> гг., а также хозяйствующих субъектов при принятии конкретных решений в области социально-экономической политики.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Важнейшая задача сельского поселения – это изыскание внутренних резервов для пополнения доходной части местного бюджета поселения.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</w:t>
      </w:r>
    </w:p>
    <w:p w:rsidR="005F0706" w:rsidRPr="00B50E42" w:rsidRDefault="005F0706" w:rsidP="005F0706">
      <w:pPr>
        <w:jc w:val="center"/>
        <w:rPr>
          <w:szCs w:val="28"/>
        </w:rPr>
      </w:pPr>
      <w:r w:rsidRPr="00B50E42">
        <w:rPr>
          <w:szCs w:val="28"/>
        </w:rPr>
        <w:t>Общая характеристика</w:t>
      </w:r>
      <w:r w:rsidR="00B50E42">
        <w:rPr>
          <w:szCs w:val="28"/>
        </w:rPr>
        <w:t>.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>Елизаветовское сельское поселение является муниципальным образованием в составе Азовского района. Площадь сельского поселения Елизаветовское составляет 15024 га. и включает в себя 2 населенных пункта</w:t>
      </w:r>
      <w:r w:rsidRPr="00B50E42">
        <w:rPr>
          <w:szCs w:val="28"/>
          <w:lang w:eastAsia="ru-RU"/>
        </w:rPr>
        <w:t>: с. Елизаветовка и пос. Южный</w:t>
      </w:r>
      <w:r w:rsidRPr="00B50E42">
        <w:rPr>
          <w:szCs w:val="28"/>
        </w:rPr>
        <w:t>, где проживает по состоянию на 01.01.202</w:t>
      </w:r>
      <w:r w:rsidR="005D039C">
        <w:rPr>
          <w:szCs w:val="28"/>
        </w:rPr>
        <w:t>3</w:t>
      </w:r>
      <w:r w:rsidRPr="00B50E42">
        <w:rPr>
          <w:szCs w:val="28"/>
        </w:rPr>
        <w:t xml:space="preserve"> г. </w:t>
      </w:r>
      <w:r w:rsidRPr="00933098">
        <w:rPr>
          <w:szCs w:val="28"/>
        </w:rPr>
        <w:t>2</w:t>
      </w:r>
      <w:r w:rsidR="00625D3E">
        <w:rPr>
          <w:szCs w:val="28"/>
        </w:rPr>
        <w:t>0</w:t>
      </w:r>
      <w:r w:rsidR="005D039C">
        <w:rPr>
          <w:szCs w:val="28"/>
        </w:rPr>
        <w:t>57</w:t>
      </w:r>
      <w:r w:rsidRPr="00B50E42">
        <w:rPr>
          <w:szCs w:val="28"/>
        </w:rPr>
        <w:t xml:space="preserve"> человек.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lastRenderedPageBreak/>
        <w:t>На территории поселения осуществляют деятельность около 68 хозяйствующих субъектов разных форм собственности. Из общего числа хозяйствующих субъектов основная доля  приходится на сельское хозяйство,  оптовую и розничную торговлю: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ЗАО «имени Дзержинского»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«имени Дзержинского»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«Лиман»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«Ея»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«Нива»</w:t>
      </w:r>
    </w:p>
    <w:p w:rsidR="005D039C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«Согласие»</w:t>
      </w:r>
    </w:p>
    <w:p w:rsidR="005D039C" w:rsidRDefault="005D039C" w:rsidP="005D039C">
      <w:pPr>
        <w:ind w:firstLine="708"/>
        <w:jc w:val="both"/>
        <w:rPr>
          <w:szCs w:val="28"/>
        </w:rPr>
      </w:pPr>
      <w:r>
        <w:rPr>
          <w:szCs w:val="28"/>
        </w:rPr>
        <w:t>- ООО «Донинновация»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>
        <w:rPr>
          <w:szCs w:val="28"/>
        </w:rPr>
        <w:t>- ООО «Флорахим»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крестьянские – фермерские хозяйства, индивидуальные предприниматели.</w:t>
      </w:r>
    </w:p>
    <w:p w:rsidR="005D039C" w:rsidRPr="00FA6238" w:rsidRDefault="005D039C" w:rsidP="005D039C">
      <w:pPr>
        <w:jc w:val="both"/>
        <w:rPr>
          <w:szCs w:val="28"/>
        </w:rPr>
      </w:pPr>
      <w:r w:rsidRPr="00FA6238">
        <w:rPr>
          <w:szCs w:val="28"/>
        </w:rPr>
        <w:t xml:space="preserve">Социальную инфраструктуру составляют учреждения образования (МБОУ Елизаветовская СОШ,  МБДОУ детский сад «Ласточка»), здравоохранения (Врачебная амбулатория с.Елизаветовка,  ФАП п.Южный), социальных услуг (СРО №2, ОСО №6), культуры (МБУК СДК с.Елизаветовка, МБУК СДК п.Южный и поселенческие библиотеки), финансовые услуги (ПАО «Сбербанк»), отделения почты и связи, торговые объекты. </w:t>
      </w:r>
    </w:p>
    <w:p w:rsidR="005F0706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В сельском поселении развита дорожная инфраструктура, имеется стабильное круглогодичное сообщение автомобильным транспортом со всеми населенными пунктами.</w:t>
      </w:r>
    </w:p>
    <w:p w:rsidR="005D039C" w:rsidRPr="00B50E42" w:rsidRDefault="005D039C" w:rsidP="005F0706">
      <w:pPr>
        <w:ind w:firstLine="708"/>
        <w:jc w:val="both"/>
        <w:rPr>
          <w:szCs w:val="28"/>
        </w:rPr>
      </w:pPr>
      <w:r>
        <w:rPr>
          <w:szCs w:val="28"/>
        </w:rPr>
        <w:t xml:space="preserve">С 2023 году в Елизаветовском </w:t>
      </w:r>
      <w:r w:rsidRPr="00B50E42">
        <w:rPr>
          <w:szCs w:val="28"/>
        </w:rPr>
        <w:t>сельском поселении</w:t>
      </w:r>
      <w:r>
        <w:rPr>
          <w:szCs w:val="28"/>
        </w:rPr>
        <w:t xml:space="preserve"> ведутся работы по газификации населенных пунктов. 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 xml:space="preserve">В муниципальном образовании в целом складывается сложная демографическая ситуация: снижение и увеличение абсолютных значений  убыли  и прироста населения связаны с естественными движениями населения – смертности и рождаемости. Наряду с естественным движением населения, миграция является одним из основных факторов, оказывающих влияние на формирование численности и состава жителей муниципального образования. В связи с реформированием  в  сельском  хозяйстве,   низким  уровнем   оплаты  труда, в поселении наблюдается отток молодежи из села в поисках работы. Близость поселения к городам с большим предложением рабочих мест и более высокой заработной платой станет основной проблемой социально-экономического развития поселения.  </w:t>
      </w:r>
    </w:p>
    <w:p w:rsidR="005D039C" w:rsidRPr="00FA6238" w:rsidRDefault="005D039C" w:rsidP="005D039C">
      <w:pPr>
        <w:ind w:firstLine="708"/>
        <w:jc w:val="both"/>
        <w:rPr>
          <w:szCs w:val="28"/>
          <w:lang w:eastAsia="ar-SA"/>
        </w:rPr>
      </w:pPr>
      <w:r w:rsidRPr="00FA6238">
        <w:rPr>
          <w:szCs w:val="28"/>
        </w:rPr>
        <w:t>Возрастная структура населения будет определяться фактором замещения поколений. В трудоспособный возраст будут продолжать вступать относительно малочисленные поколения людей, рожденных в нестабильные 1990-е годы, а выбывать многочисленные поколения рожденных в послевоенные годы.</w:t>
      </w:r>
    </w:p>
    <w:p w:rsidR="005D039C" w:rsidRPr="00FA6238" w:rsidRDefault="005D039C" w:rsidP="005D039C">
      <w:pPr>
        <w:jc w:val="both"/>
        <w:rPr>
          <w:szCs w:val="28"/>
        </w:rPr>
      </w:pPr>
      <w:r w:rsidRPr="00FA6238">
        <w:rPr>
          <w:szCs w:val="28"/>
        </w:rPr>
        <w:t xml:space="preserve">   </w:t>
      </w:r>
      <w:r w:rsidRPr="00FA6238">
        <w:rPr>
          <w:szCs w:val="28"/>
        </w:rPr>
        <w:tab/>
        <w:t xml:space="preserve">Демографический прогноз учитывает действие мер по снижению смертности и стимулированию рождаемости, в том числе выполнение плана мероприятий по реализации демографической политики Российской Федерации, направленного на стабилизацию демографической ситуации. 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</w:t>
      </w:r>
      <w:r w:rsidRPr="00B50E42">
        <w:rPr>
          <w:szCs w:val="28"/>
        </w:rPr>
        <w:tab/>
        <w:t>Основная цель семейной политики в Елизаветовском сельском поселении - это материальная поддержка семей при рождении и воспитании детей, поддержка малоимущих семей с детьми, а также создание реальных предпосылок положительной динамики процессов жизнеобеспечения детей в этих семьях.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lastRenderedPageBreak/>
        <w:t xml:space="preserve">Основными направлениями в работе </w:t>
      </w:r>
      <w:r w:rsidR="002356B6">
        <w:rPr>
          <w:szCs w:val="28"/>
        </w:rPr>
        <w:t>Админис</w:t>
      </w:r>
      <w:r w:rsidRPr="00B50E42">
        <w:rPr>
          <w:szCs w:val="28"/>
        </w:rPr>
        <w:t>трации и Совета депутатов Елизаветовского сельского поселения  на 202</w:t>
      </w:r>
      <w:r w:rsidR="005D039C">
        <w:rPr>
          <w:szCs w:val="28"/>
        </w:rPr>
        <w:t>4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>гг. в сфере улучшения демографической ситуации является участие поселения в районных и областных программах социальной поддержки молодых семей, материнства и детства, одиноких матерей.</w:t>
      </w:r>
    </w:p>
    <w:p w:rsidR="005D039C" w:rsidRDefault="005D039C" w:rsidP="005F0706">
      <w:pPr>
        <w:ind w:firstLine="708"/>
        <w:jc w:val="both"/>
        <w:rPr>
          <w:szCs w:val="28"/>
        </w:rPr>
      </w:pP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>Среднесписочная численность экономически  занятого населения на конец 202</w:t>
      </w:r>
      <w:r w:rsidR="005D039C">
        <w:rPr>
          <w:szCs w:val="28"/>
        </w:rPr>
        <w:t>2</w:t>
      </w:r>
      <w:r w:rsidRPr="00B50E42">
        <w:rPr>
          <w:szCs w:val="28"/>
        </w:rPr>
        <w:t xml:space="preserve"> г. составила </w:t>
      </w:r>
      <w:r w:rsidR="005D039C">
        <w:rPr>
          <w:szCs w:val="28"/>
        </w:rPr>
        <w:t>200</w:t>
      </w:r>
      <w:r w:rsidRPr="00B50E42">
        <w:rPr>
          <w:szCs w:val="28"/>
        </w:rPr>
        <w:t xml:space="preserve"> человек.</w:t>
      </w:r>
      <w:r w:rsidR="00CB0BEC" w:rsidRPr="00CB0BEC">
        <w:rPr>
          <w:rFonts w:eastAsia="Times New Roman"/>
          <w:szCs w:val="28"/>
          <w:lang w:eastAsia="ar-SA"/>
        </w:rPr>
        <w:t xml:space="preserve"> </w:t>
      </w:r>
      <w:r w:rsidR="00CB0BEC" w:rsidRPr="00395333">
        <w:rPr>
          <w:rFonts w:eastAsia="Times New Roman"/>
          <w:szCs w:val="28"/>
          <w:lang w:eastAsia="ar-SA"/>
        </w:rPr>
        <w:t>Мониторинг численности работающих за период 202</w:t>
      </w:r>
      <w:r w:rsidR="005D039C">
        <w:rPr>
          <w:rFonts w:eastAsia="Times New Roman"/>
          <w:szCs w:val="28"/>
          <w:lang w:eastAsia="ar-SA"/>
        </w:rPr>
        <w:t>1</w:t>
      </w:r>
      <w:r w:rsidR="00CB0BEC" w:rsidRPr="00395333">
        <w:rPr>
          <w:rFonts w:eastAsia="Times New Roman"/>
          <w:szCs w:val="28"/>
          <w:lang w:eastAsia="ar-SA"/>
        </w:rPr>
        <w:t xml:space="preserve"> - 202</w:t>
      </w:r>
      <w:r w:rsidR="005D039C">
        <w:rPr>
          <w:rFonts w:eastAsia="Times New Roman"/>
          <w:szCs w:val="28"/>
          <w:lang w:eastAsia="ar-SA"/>
        </w:rPr>
        <w:t>2</w:t>
      </w:r>
      <w:r w:rsidR="00CB0BEC" w:rsidRPr="00395333">
        <w:rPr>
          <w:rFonts w:eastAsia="Times New Roman"/>
          <w:szCs w:val="28"/>
          <w:lang w:eastAsia="ar-SA"/>
        </w:rPr>
        <w:t xml:space="preserve"> и 1  квартал 202</w:t>
      </w:r>
      <w:r w:rsidR="005D039C">
        <w:rPr>
          <w:rFonts w:eastAsia="Times New Roman"/>
          <w:szCs w:val="28"/>
          <w:lang w:eastAsia="ar-SA"/>
        </w:rPr>
        <w:t>3</w:t>
      </w:r>
      <w:r w:rsidR="00CB0BEC" w:rsidRPr="00395333">
        <w:rPr>
          <w:rFonts w:eastAsia="Times New Roman"/>
          <w:szCs w:val="28"/>
          <w:lang w:eastAsia="ar-SA"/>
        </w:rPr>
        <w:t xml:space="preserve">, свидетельствует об устойчивой динамике </w:t>
      </w:r>
      <w:r w:rsidR="005D039C">
        <w:rPr>
          <w:rFonts w:eastAsia="Times New Roman"/>
          <w:szCs w:val="28"/>
          <w:lang w:eastAsia="ar-SA"/>
        </w:rPr>
        <w:t>увеличения</w:t>
      </w:r>
      <w:r w:rsidR="00CB0BEC" w:rsidRPr="00395333">
        <w:rPr>
          <w:rFonts w:eastAsia="Times New Roman"/>
          <w:szCs w:val="28"/>
          <w:lang w:eastAsia="ar-SA"/>
        </w:rPr>
        <w:t xml:space="preserve"> среднесписочной численности работников.</w:t>
      </w:r>
      <w:r w:rsidRPr="00B50E42">
        <w:rPr>
          <w:szCs w:val="28"/>
        </w:rPr>
        <w:t xml:space="preserve"> О</w:t>
      </w:r>
      <w:r w:rsidRPr="00B50E42">
        <w:rPr>
          <w:szCs w:val="28"/>
          <w:lang w:eastAsia="ru-RU"/>
        </w:rPr>
        <w:t xml:space="preserve">сновным источником доходов является заработная плата.  </w:t>
      </w:r>
    </w:p>
    <w:p w:rsidR="00DD57B5" w:rsidRPr="00ED4C71" w:rsidRDefault="00DD57B5" w:rsidP="00DD57B5">
      <w:pPr>
        <w:shd w:val="clear" w:color="auto" w:fill="FFFFFF"/>
        <w:spacing w:line="275" w:lineRule="atLeast"/>
        <w:ind w:firstLine="708"/>
        <w:jc w:val="both"/>
        <w:rPr>
          <w:color w:val="333333"/>
          <w:szCs w:val="28"/>
        </w:rPr>
      </w:pPr>
      <w:r w:rsidRPr="005A0D07">
        <w:rPr>
          <w:szCs w:val="28"/>
        </w:rPr>
        <w:t>На территории поселения сохраняется значительная дифференциация оплаты труда в различных отраслях экономики. Самой высокооплачиваемой категорией работников по отчету 2022г. являются работники, занятые в области  сельского хозяйства (среднемесячная начисленная заработная плата – 55758,80 руб.), здравоохранения и социальных услуг (среднемесячная начисленная заработная плата – 35594,47 руб.) и в области культуры, спорта, организации досуга и развлечений (33056,50 руб.). Рост заработной платы в отчетном году в  области здравоохранения связан в первую очередь с пандемией COVID-19. Среднемесячная зарплата работников во всех организациях муниципальной формы собственности в 2022 году составила 30545,80 руб.</w:t>
      </w:r>
      <w:r w:rsidRPr="005A0D07">
        <w:rPr>
          <w:color w:val="333333"/>
          <w:szCs w:val="28"/>
        </w:rPr>
        <w:t xml:space="preserve"> Увеличение зарплат связано с Постановлением Правительства РФ от 28 мая 2022 № 973, которым установлено, что с 1 июня 2022 г. подлежит увеличению на 10 % минимальный размер оплаты труда (МРОТ), установленный в начале этого года (</w:t>
      </w:r>
      <w:r w:rsidRPr="005A0D07">
        <w:rPr>
          <w:bCs/>
          <w:color w:val="333333"/>
          <w:szCs w:val="28"/>
        </w:rPr>
        <w:t>13 890 рублей</w:t>
      </w:r>
      <w:r w:rsidRPr="005A0D07">
        <w:rPr>
          <w:color w:val="333333"/>
          <w:szCs w:val="28"/>
        </w:rPr>
        <w:t xml:space="preserve">). </w:t>
      </w:r>
      <w:r w:rsidRPr="00ED4C71">
        <w:rPr>
          <w:color w:val="333333"/>
          <w:szCs w:val="28"/>
        </w:rPr>
        <w:t>С 1 июня 2022 г. на всей территории России МРОТ составит 15 279 рублей.</w:t>
      </w:r>
    </w:p>
    <w:p w:rsidR="005F0706" w:rsidRPr="00B50E42" w:rsidRDefault="00DD57B5" w:rsidP="008548AC">
      <w:pPr>
        <w:shd w:val="clear" w:color="auto" w:fill="FFFFFF"/>
        <w:spacing w:line="275" w:lineRule="atLeast"/>
        <w:ind w:firstLine="708"/>
        <w:jc w:val="both"/>
        <w:rPr>
          <w:szCs w:val="28"/>
          <w:lang w:eastAsia="ru-RU"/>
        </w:rPr>
      </w:pPr>
      <w:r w:rsidRPr="005A0D07">
        <w:rPr>
          <w:szCs w:val="28"/>
        </w:rPr>
        <w:t xml:space="preserve">Средний уровень заработной платы в 2022г., по официально учтённым предприятиям, 38743,00 рублей. По оценке 2023 года и плановые периоды 2024-2026гг. прогноз по выплате заработной платы будет иметь следующие значения: оценка 2023г. – 39769,00 тыс.руб.,  на 2024 году – 41019,10 тыс.руб. (увеличение на 3,1%)  и на 2025-2026 гг – 42829,70 тыс.руб. и 46059,20 тыс.руб. (увеличение на 4,4% и 7,5%)  соответственно. Данный прогноз обусловлен в первую очередь с увеличением </w:t>
      </w:r>
      <w:r w:rsidRPr="005A0D07">
        <w:rPr>
          <w:color w:val="333333"/>
          <w:szCs w:val="28"/>
        </w:rPr>
        <w:t>МРОТ с 1 января 2023 года - 16 242 рубля в месяц (</w:t>
      </w:r>
      <w:r w:rsidRPr="005A0D07">
        <w:rPr>
          <w:bCs/>
          <w:color w:val="333333"/>
          <w:szCs w:val="28"/>
        </w:rPr>
        <w:t>Федеральный закон от 19.12.2022 N 522-ФЗ "О внесении изменения в статью 1 Федерального закона "О минимальном размере оплаты труда" и о приостановлении действия ее отдельных положений"</w:t>
      </w:r>
      <w:r w:rsidRPr="005A0D07">
        <w:rPr>
          <w:color w:val="333333"/>
          <w:szCs w:val="28"/>
        </w:rPr>
        <w:t>),</w:t>
      </w:r>
      <w:r w:rsidRPr="005A0D07">
        <w:rPr>
          <w:szCs w:val="28"/>
        </w:rPr>
        <w:t xml:space="preserve"> увеличением  должностных окладов работников муниципальной форм собственности с 1 октября 2023 года на 5,5%, а также отдельных категорий бюджетных организаций, согласно утверждённым «дорожным картам», изменений в отраслях социальной сферы, направленных на повышение эффективной деятельности в области здравоохранения, образования, культуры и социального обслуживания населения, повышением заработной платы работников сельского хозяйства, торговли и финансовой деятельности. Прогнозируя три года можно предположить, что уровень среднемесячной заработной платы  с учётом государственной  политики в области заработной платы, будет иметь положительную динамику. Кроме заработной платы, одним из источников доходов являются доходы от предпринимательской деятельности. Данные виды доходов прогнозу не подлежат</w:t>
      </w:r>
      <w:r>
        <w:rPr>
          <w:szCs w:val="28"/>
          <w:lang w:eastAsia="ru-RU"/>
        </w:rPr>
        <w:t xml:space="preserve"> </w:t>
      </w:r>
      <w:r w:rsidR="007D0C0C">
        <w:rPr>
          <w:szCs w:val="28"/>
          <w:lang w:eastAsia="ru-RU"/>
        </w:rPr>
        <w:t>(таблица 1)</w:t>
      </w:r>
      <w:r w:rsidR="005F0706" w:rsidRPr="00B50E42">
        <w:rPr>
          <w:szCs w:val="28"/>
          <w:lang w:eastAsia="ru-RU"/>
        </w:rPr>
        <w:t>.</w:t>
      </w:r>
    </w:p>
    <w:p w:rsidR="005F0706" w:rsidRPr="00B50E42" w:rsidRDefault="00DD57B5" w:rsidP="00DD57B5">
      <w:pPr>
        <w:ind w:firstLine="708"/>
        <w:jc w:val="both"/>
        <w:rPr>
          <w:szCs w:val="28"/>
        </w:rPr>
      </w:pPr>
      <w:r w:rsidRPr="003A5E11">
        <w:rPr>
          <w:szCs w:val="28"/>
        </w:rPr>
        <w:lastRenderedPageBreak/>
        <w:t>На территории Елизаветовского сельского поселения бюджетообразующим предприятием является ЗАО «имени Дзержинского».  Численность работающих на предприятии на отчетный 202</w:t>
      </w:r>
      <w:r>
        <w:rPr>
          <w:szCs w:val="28"/>
        </w:rPr>
        <w:t>2</w:t>
      </w:r>
      <w:r w:rsidRPr="003A5E11">
        <w:rPr>
          <w:szCs w:val="28"/>
        </w:rPr>
        <w:t xml:space="preserve"> год составляет </w:t>
      </w:r>
      <w:r>
        <w:rPr>
          <w:szCs w:val="28"/>
        </w:rPr>
        <w:t>88</w:t>
      </w:r>
      <w:r w:rsidRPr="003A5E11">
        <w:rPr>
          <w:szCs w:val="28"/>
        </w:rPr>
        <w:t xml:space="preserve"> человек. По оценке 202</w:t>
      </w:r>
      <w:r>
        <w:rPr>
          <w:szCs w:val="28"/>
        </w:rPr>
        <w:t>3</w:t>
      </w:r>
      <w:r w:rsidRPr="003A5E11">
        <w:rPr>
          <w:szCs w:val="28"/>
        </w:rPr>
        <w:t xml:space="preserve"> года численность работающих останется неизменной.  Среднемесячная заработная плата работников предприятия ЗАО «имени Дзержинского» в отчётном 202</w:t>
      </w:r>
      <w:r>
        <w:rPr>
          <w:szCs w:val="28"/>
        </w:rPr>
        <w:t>2</w:t>
      </w:r>
      <w:r w:rsidRPr="003A5E11">
        <w:rPr>
          <w:szCs w:val="28"/>
        </w:rPr>
        <w:t xml:space="preserve"> году составила </w:t>
      </w:r>
      <w:r>
        <w:rPr>
          <w:szCs w:val="28"/>
        </w:rPr>
        <w:t>52637</w:t>
      </w:r>
      <w:r w:rsidRPr="003A5E11">
        <w:rPr>
          <w:szCs w:val="28"/>
        </w:rPr>
        <w:t>,00 руб., к 202</w:t>
      </w:r>
      <w:r>
        <w:rPr>
          <w:szCs w:val="28"/>
        </w:rPr>
        <w:t>6</w:t>
      </w:r>
      <w:r w:rsidRPr="003A5E11">
        <w:rPr>
          <w:szCs w:val="28"/>
        </w:rPr>
        <w:t xml:space="preserve"> году предприятие планирует повысить уровень заработной платы до среднемесячного значения  </w:t>
      </w:r>
      <w:r>
        <w:rPr>
          <w:szCs w:val="28"/>
        </w:rPr>
        <w:t>74300</w:t>
      </w:r>
      <w:r w:rsidRPr="003A5E11">
        <w:rPr>
          <w:szCs w:val="28"/>
        </w:rPr>
        <w:t>,00 руб.</w:t>
      </w:r>
      <w:r>
        <w:rPr>
          <w:szCs w:val="28"/>
        </w:rPr>
        <w:t xml:space="preserve"> </w:t>
      </w:r>
      <w:r w:rsidR="007D0C0C">
        <w:rPr>
          <w:szCs w:val="28"/>
        </w:rPr>
        <w:t>(таблица 2)</w:t>
      </w:r>
      <w:r w:rsidR="008548AC">
        <w:rPr>
          <w:szCs w:val="28"/>
        </w:rPr>
        <w:t>.</w:t>
      </w:r>
    </w:p>
    <w:p w:rsidR="00534DEC" w:rsidRDefault="00DD57B5" w:rsidP="00DD57B5">
      <w:pPr>
        <w:pStyle w:val="1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5E11">
        <w:rPr>
          <w:rFonts w:ascii="Times New Roman" w:hAnsi="Times New Roman" w:cs="Times New Roman"/>
          <w:sz w:val="28"/>
          <w:szCs w:val="28"/>
        </w:rPr>
        <w:t xml:space="preserve">В результате, </w:t>
      </w:r>
      <w:r w:rsidRPr="003A5E11">
        <w:rPr>
          <w:rFonts w:ascii="Times New Roman" w:hAnsi="Times New Roman" w:cs="Times New Roman"/>
          <w:sz w:val="28"/>
          <w:szCs w:val="28"/>
          <w:lang w:eastAsia="ru-RU"/>
        </w:rPr>
        <w:t>с учетом среднего уровня заработной платы и численности работников фонд заработной платы  в текущем 202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A5E11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Pr="003A5E11">
        <w:rPr>
          <w:rFonts w:ascii="Times New Roman" w:hAnsi="Times New Roman" w:cs="Times New Roman"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sz w:val="28"/>
          <w:szCs w:val="28"/>
        </w:rPr>
        <w:t>95445,6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 руб. В дальнейшем, прогнозируется увеличение  фонда зарплаты по поселению и в прогнозируемых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5E11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5E1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5E11">
        <w:rPr>
          <w:rFonts w:ascii="Times New Roman" w:hAnsi="Times New Roman" w:cs="Times New Roman"/>
          <w:sz w:val="28"/>
          <w:szCs w:val="28"/>
        </w:rPr>
        <w:t xml:space="preserve">гг он составит </w:t>
      </w:r>
      <w:r>
        <w:rPr>
          <w:rFonts w:ascii="Times New Roman" w:hAnsi="Times New Roman" w:cs="Times New Roman"/>
          <w:sz w:val="28"/>
          <w:szCs w:val="28"/>
        </w:rPr>
        <w:t>98445,8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тыс.руб., </w:t>
      </w:r>
      <w:r>
        <w:rPr>
          <w:rFonts w:ascii="Times New Roman" w:hAnsi="Times New Roman" w:cs="Times New Roman"/>
          <w:sz w:val="28"/>
          <w:szCs w:val="28"/>
        </w:rPr>
        <w:t>102791,3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тыс.руб. и </w:t>
      </w:r>
      <w:r>
        <w:rPr>
          <w:rFonts w:ascii="Times New Roman" w:hAnsi="Times New Roman" w:cs="Times New Roman"/>
          <w:sz w:val="28"/>
          <w:szCs w:val="28"/>
        </w:rPr>
        <w:t>110542,1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тыс.руб. соответственно</w:t>
      </w:r>
      <w:r w:rsidR="00534DEC">
        <w:rPr>
          <w:rFonts w:ascii="Times New Roman" w:hAnsi="Times New Roman" w:cs="Times New Roman"/>
          <w:sz w:val="28"/>
          <w:szCs w:val="28"/>
        </w:rPr>
        <w:t>.</w:t>
      </w:r>
    </w:p>
    <w:p w:rsidR="00DD57B5" w:rsidRPr="003A5E11" w:rsidRDefault="00534DEC" w:rsidP="00534DEC">
      <w:pPr>
        <w:suppressAutoHyphens/>
        <w:ind w:firstLine="708"/>
        <w:jc w:val="both"/>
        <w:rPr>
          <w:b/>
          <w:color w:val="000000"/>
          <w:szCs w:val="28"/>
          <w:lang w:eastAsia="ru-RU"/>
        </w:rPr>
      </w:pPr>
      <w:r>
        <w:rPr>
          <w:rFonts w:eastAsia="Times New Roman"/>
          <w:szCs w:val="28"/>
          <w:lang w:eastAsia="ar-SA"/>
        </w:rPr>
        <w:t>При формировании налога на доходы физических лиц в консолидированный бюджет учитывался размер фонда оплаты труда на прогнозный период   2024-2026.  Величина НДФЛ в консолидированный бюджет территории в  2024 составит 1320,0 тыс.руб. в  2025-2026 1356,5 и 1395,2 тыс.руб.соответственно</w:t>
      </w:r>
      <w:r w:rsidR="00DD57B5" w:rsidRPr="00DD57B5">
        <w:rPr>
          <w:szCs w:val="28"/>
        </w:rPr>
        <w:t xml:space="preserve"> </w:t>
      </w:r>
      <w:r w:rsidR="00DD57B5" w:rsidRPr="00B50E42">
        <w:rPr>
          <w:szCs w:val="28"/>
        </w:rPr>
        <w:t xml:space="preserve">(таблица </w:t>
      </w:r>
      <w:r w:rsidR="00DD57B5">
        <w:rPr>
          <w:szCs w:val="28"/>
        </w:rPr>
        <w:t>3</w:t>
      </w:r>
      <w:r w:rsidR="00DD57B5" w:rsidRPr="00B50E42">
        <w:rPr>
          <w:szCs w:val="28"/>
        </w:rPr>
        <w:t>).</w:t>
      </w:r>
    </w:p>
    <w:p w:rsidR="005F0706" w:rsidRPr="00B50E42" w:rsidRDefault="00DD57B5" w:rsidP="00DD57B5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 xml:space="preserve"> 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  <w:lang w:eastAsia="ru-RU"/>
        </w:rPr>
        <w:t>Прогноз развития сельского хозяйства Елизаветовского поселения на 202</w:t>
      </w:r>
      <w:r w:rsidR="00534DEC">
        <w:rPr>
          <w:szCs w:val="28"/>
          <w:lang w:eastAsia="ru-RU"/>
        </w:rPr>
        <w:t>4</w:t>
      </w:r>
      <w:r w:rsidRPr="00B50E42">
        <w:rPr>
          <w:szCs w:val="28"/>
          <w:lang w:eastAsia="ru-RU"/>
        </w:rPr>
        <w:t>–202</w:t>
      </w:r>
      <w:r w:rsidR="00534DEC">
        <w:rPr>
          <w:szCs w:val="28"/>
          <w:lang w:eastAsia="ru-RU"/>
        </w:rPr>
        <w:t>6</w:t>
      </w:r>
      <w:r w:rsidRPr="00B50E42">
        <w:rPr>
          <w:szCs w:val="28"/>
          <w:lang w:eastAsia="ru-RU"/>
        </w:rPr>
        <w:t xml:space="preserve"> гг. разработан на основе анализа предыдущего  периода, оценки ожидаемых результатов в текущем году, с учётом влияния  природно-климатических  факторов в предстоящем периоде.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  <w:lang w:eastAsia="ru-RU"/>
        </w:rPr>
        <w:t>Сельское хозяйство в</w:t>
      </w:r>
      <w:r w:rsidRPr="00B50E42">
        <w:rPr>
          <w:szCs w:val="28"/>
        </w:rPr>
        <w:t xml:space="preserve"> муниципальном образовании традиционно развито</w:t>
      </w:r>
      <w:r w:rsidRPr="00B50E42">
        <w:rPr>
          <w:szCs w:val="28"/>
          <w:lang w:eastAsia="ru-RU"/>
        </w:rPr>
        <w:t xml:space="preserve"> и представлено крупным предприятием ЗАО «имени Дзержинского», доминирующим и бюджетообразующим предприятием в сфере сельского хозяйства, представителями малого бизнеса (ООО «Лиман», ООО «имени Дзержинского», К(Ф)Х и ИП) и личными подсобными хозяйствами. </w:t>
      </w:r>
    </w:p>
    <w:p w:rsidR="005F0706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Сельское хозяйство имеет в основном растениеводческую специализацию. В поселении выращивают в первую очередь зерновые и технические культуры. Личные подсобные хозяйства выращивают продукцию животноводства, а также овощи, фрукты, плоды и ягоды, в основном для личного употребления и реализации излишков на ярмарках выходного дня. В частном секторе и К(Ф)Х идет увеличение поголовья животных и птиц, чему способствуют целевые программы по  развитию семейных животноводческих ферм и поддержке начинающих фермеров.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Молоко производится только в личных подсобных хозяйствах, реализации мясо – молочной продукции как таковой в поселении нет, продукция производится для личных потребностей населения. Птицеводством и овцеводством также занимаются только в личных подсобных хозяйствах.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  <w:lang w:eastAsia="ru-RU"/>
        </w:rPr>
        <w:t xml:space="preserve">В среднесрочной перспективе рост производства основных видов сельскохозяйственной продукции может быть обеспечен более полным использованием потенциала крестьянских (фермерских) хозяйств и хозяйств населения, укреплением кормовой базы, улучшением селекционно-племенной работы, </w:t>
      </w:r>
      <w:r w:rsidRPr="00B50E42">
        <w:rPr>
          <w:szCs w:val="28"/>
        </w:rPr>
        <w:t xml:space="preserve">повышения урожайности путем применения элитных семян и посадочного материала, обновления парка сельскохозяйственной техники, </w:t>
      </w:r>
      <w:r w:rsidRPr="00B50E42">
        <w:rPr>
          <w:szCs w:val="28"/>
          <w:lang w:eastAsia="ru-RU"/>
        </w:rPr>
        <w:t xml:space="preserve">использованием интенсивных ресурсосберегающих технологий </w:t>
      </w:r>
      <w:r w:rsidRPr="00B50E42">
        <w:rPr>
          <w:szCs w:val="28"/>
        </w:rPr>
        <w:t>налаженным сбытом, внешней и ценовой политикой в стране, импортозамещения сельскохозяйственной продукц</w:t>
      </w:r>
      <w:r w:rsidR="006E49A8" w:rsidRPr="00B50E42">
        <w:rPr>
          <w:szCs w:val="28"/>
        </w:rPr>
        <w:t xml:space="preserve">ией отечественного производства (таблицы </w:t>
      </w:r>
      <w:r w:rsidR="007D0C0C">
        <w:rPr>
          <w:szCs w:val="28"/>
        </w:rPr>
        <w:t>4,5,6,7,8,9</w:t>
      </w:r>
      <w:r w:rsidR="006E49A8" w:rsidRPr="00B50E42">
        <w:rPr>
          <w:szCs w:val="28"/>
        </w:rPr>
        <w:t>)</w:t>
      </w:r>
      <w:r w:rsidR="008548AC">
        <w:rPr>
          <w:szCs w:val="28"/>
        </w:rPr>
        <w:t>.</w:t>
      </w:r>
    </w:p>
    <w:p w:rsidR="00F321D9" w:rsidRPr="00F321D9" w:rsidRDefault="005F0706" w:rsidP="00F321D9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F321D9">
        <w:rPr>
          <w:rFonts w:ascii="Times New Roman" w:hAnsi="Times New Roman"/>
          <w:sz w:val="28"/>
          <w:szCs w:val="28"/>
          <w:lang w:eastAsia="ru-RU"/>
        </w:rPr>
        <w:lastRenderedPageBreak/>
        <w:t>К основным тенденциям развития потребительского рынка  поселения следует отнести увеличение объемов оборота розничной торговли, позитивные изменения в организации торговли, динамичное развитие инфраструктуры отрасли и повышение качества оказываемых услуг.</w:t>
      </w:r>
      <w:r w:rsidR="00F321D9" w:rsidRPr="00F321D9">
        <w:rPr>
          <w:rFonts w:ascii="Times New Roman" w:hAnsi="Times New Roman"/>
          <w:sz w:val="28"/>
          <w:szCs w:val="28"/>
        </w:rPr>
        <w:t xml:space="preserve"> </w:t>
      </w:r>
    </w:p>
    <w:p w:rsidR="00F321D9" w:rsidRPr="00FA6238" w:rsidRDefault="00F321D9" w:rsidP="00F321D9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238">
        <w:rPr>
          <w:rFonts w:ascii="Times New Roman" w:hAnsi="Times New Roman"/>
          <w:sz w:val="28"/>
          <w:szCs w:val="28"/>
        </w:rPr>
        <w:t>В 202</w:t>
      </w:r>
      <w:r w:rsidR="002475C3">
        <w:rPr>
          <w:rFonts w:ascii="Times New Roman" w:hAnsi="Times New Roman"/>
          <w:sz w:val="28"/>
          <w:szCs w:val="28"/>
        </w:rPr>
        <w:t>4</w:t>
      </w:r>
      <w:r w:rsidRPr="00FA6238">
        <w:rPr>
          <w:rFonts w:ascii="Times New Roman" w:hAnsi="Times New Roman"/>
          <w:sz w:val="28"/>
          <w:szCs w:val="28"/>
        </w:rPr>
        <w:t>-202</w:t>
      </w:r>
      <w:r w:rsidR="002475C3">
        <w:rPr>
          <w:rFonts w:ascii="Times New Roman" w:hAnsi="Times New Roman"/>
          <w:sz w:val="28"/>
          <w:szCs w:val="28"/>
        </w:rPr>
        <w:t>6</w:t>
      </w:r>
      <w:r w:rsidRPr="00FA6238">
        <w:rPr>
          <w:rFonts w:ascii="Times New Roman" w:hAnsi="Times New Roman"/>
          <w:sz w:val="28"/>
          <w:szCs w:val="28"/>
        </w:rPr>
        <w:t xml:space="preserve"> годах сохранится тенденция роста оборота розничной торговли. </w:t>
      </w:r>
      <w:r w:rsidRPr="00FA6238">
        <w:rPr>
          <w:rFonts w:ascii="Times New Roman" w:hAnsi="Times New Roman"/>
          <w:sz w:val="28"/>
          <w:szCs w:val="28"/>
          <w:lang w:eastAsia="ru-RU"/>
        </w:rPr>
        <w:t>Основное увеличение розничного товарооборота произойдет  за счет   увеличения торговых площадей, расширения действующих объектов торговли в поселении.  </w:t>
      </w:r>
    </w:p>
    <w:p w:rsidR="005F0706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         Инвестиции в основной капитал – совокупность затрат направленных на создание и воспроизводство основных средств. Основным источником инвестиций в основной капитал являются собственные средства ЗАО им. Дзержинского (прибыль), направленные на образование, приобретение сельскохозяйственных машин и оборудования, транспортных средств, а также бюджетные средства, предусмотренные на приобретение </w:t>
      </w:r>
      <w:r w:rsidR="00506369">
        <w:rPr>
          <w:szCs w:val="28"/>
        </w:rPr>
        <w:t>мотоблока</w:t>
      </w:r>
      <w:r w:rsidRPr="00B50E42">
        <w:rPr>
          <w:szCs w:val="28"/>
        </w:rPr>
        <w:t xml:space="preserve"> </w:t>
      </w:r>
      <w:r w:rsidR="002356B6">
        <w:rPr>
          <w:szCs w:val="28"/>
        </w:rPr>
        <w:t>Админис</w:t>
      </w:r>
      <w:r w:rsidRPr="00B50E42">
        <w:rPr>
          <w:szCs w:val="28"/>
        </w:rPr>
        <w:t xml:space="preserve">трации Елизаветовского сельского поселения </w:t>
      </w:r>
      <w:r w:rsidR="00170C75">
        <w:rPr>
          <w:szCs w:val="28"/>
        </w:rPr>
        <w:t xml:space="preserve">и приобретение МБУК СДК с.Елизаветовка </w:t>
      </w:r>
      <w:r w:rsidR="00506369">
        <w:rPr>
          <w:szCs w:val="28"/>
        </w:rPr>
        <w:t>отопительного</w:t>
      </w:r>
      <w:r w:rsidR="00170C75">
        <w:rPr>
          <w:szCs w:val="28"/>
        </w:rPr>
        <w:t xml:space="preserve"> оборудования</w:t>
      </w:r>
      <w:r w:rsidR="00467937">
        <w:rPr>
          <w:szCs w:val="28"/>
        </w:rPr>
        <w:t xml:space="preserve"> в 202</w:t>
      </w:r>
      <w:r w:rsidR="002475C3">
        <w:rPr>
          <w:szCs w:val="28"/>
        </w:rPr>
        <w:t>2</w:t>
      </w:r>
      <w:r w:rsidR="00467937">
        <w:rPr>
          <w:szCs w:val="28"/>
        </w:rPr>
        <w:t xml:space="preserve"> году</w:t>
      </w:r>
      <w:r w:rsidRPr="00B50E42">
        <w:rPr>
          <w:szCs w:val="28"/>
        </w:rPr>
        <w:t>.</w:t>
      </w:r>
    </w:p>
    <w:p w:rsidR="00506369" w:rsidRDefault="00506369" w:rsidP="00506369">
      <w:pPr>
        <w:suppressAutoHyphens/>
        <w:ind w:firstLine="567"/>
        <w:jc w:val="both"/>
        <w:rPr>
          <w:rFonts w:eastAsia="Times New Roman"/>
          <w:szCs w:val="28"/>
          <w:lang w:eastAsia="ar-SA"/>
        </w:rPr>
      </w:pPr>
      <w:r>
        <w:rPr>
          <w:rFonts w:eastAsia="Times New Roman"/>
          <w:szCs w:val="28"/>
          <w:lang w:eastAsia="ar-SA"/>
        </w:rPr>
        <w:t xml:space="preserve">В 2022 году объем инвестиций в основной капитал за счет всех источников финансирования составил – </w:t>
      </w:r>
      <w:r w:rsidR="00BE4563">
        <w:rPr>
          <w:rFonts w:eastAsia="Times New Roman"/>
          <w:szCs w:val="28"/>
          <w:lang w:eastAsia="ar-SA"/>
        </w:rPr>
        <w:t>19,039 млн. руб., что составило 8,8 % от отчета 2021 года. Такое снижение показателя связано в первую очередь со снижением цен на с/х продукцию в 2022 году – основной источник прибыли предприятий Елизаветовского сельского поселения.</w:t>
      </w:r>
    </w:p>
    <w:p w:rsidR="00BE4563" w:rsidRDefault="00BE4563" w:rsidP="00506369">
      <w:pPr>
        <w:suppressAutoHyphens/>
        <w:ind w:firstLine="567"/>
        <w:jc w:val="both"/>
        <w:rPr>
          <w:rFonts w:eastAsia="Times New Roman"/>
          <w:szCs w:val="28"/>
          <w:lang w:eastAsia="ar-SA"/>
        </w:rPr>
      </w:pPr>
      <w:r>
        <w:rPr>
          <w:rFonts w:eastAsia="Times New Roman"/>
          <w:szCs w:val="28"/>
          <w:lang w:eastAsia="ar-SA"/>
        </w:rPr>
        <w:t>Прогноз инвестиций в основной капитал на 2024-2025г планируется в следующем объеме: в  2024 – 29,350 млн.руб. в  2025-2026 30,23 и 31,137 млн.руб.соответственно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      </w:t>
      </w:r>
      <w:r w:rsidR="00467937">
        <w:rPr>
          <w:szCs w:val="28"/>
        </w:rPr>
        <w:tab/>
      </w:r>
      <w:r w:rsidRPr="00B50E42">
        <w:rPr>
          <w:szCs w:val="28"/>
        </w:rPr>
        <w:t>Инвестиционная политика в прогнозируемый период будет направлена на сохранение благоприятных условий для привлечения в экономику сельского поселения инвестиций за счет всех источников финансирования</w:t>
      </w:r>
      <w:r w:rsidR="00467937">
        <w:rPr>
          <w:szCs w:val="28"/>
        </w:rPr>
        <w:t xml:space="preserve"> (таблица </w:t>
      </w:r>
      <w:r w:rsidR="007D0C0C">
        <w:rPr>
          <w:szCs w:val="28"/>
        </w:rPr>
        <w:t>9</w:t>
      </w:r>
      <w:r w:rsidR="00467937">
        <w:rPr>
          <w:szCs w:val="28"/>
        </w:rPr>
        <w:t>)</w:t>
      </w:r>
      <w:r w:rsidRPr="00B50E42">
        <w:rPr>
          <w:szCs w:val="28"/>
        </w:rPr>
        <w:t>.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</w:t>
      </w:r>
      <w:r w:rsidRPr="00B50E42">
        <w:rPr>
          <w:szCs w:val="28"/>
        </w:rPr>
        <w:tab/>
        <w:t>Предпринимательская деятельность, в основном, представлена предприятиями оптовой и розничной торговли, являющимися сегодня наиболее динамично развивающейся сферой экономики. Население Елизаветовского сельского поселения полностью обеспечено продовольственными и частично промышленными товарами. На территории поселения действуют 10 объектов оптово-розничной торговли и  аптека</w:t>
      </w:r>
      <w:r w:rsidRPr="00B50E42">
        <w:rPr>
          <w:szCs w:val="28"/>
          <w:lang w:eastAsia="ar-SA"/>
        </w:rPr>
        <w:t xml:space="preserve">, в состав которых входят в основном индивидуальные  предприниматели, многие торговые точки из киосков преобразовываются в магазины и приобретают  более эстетический вид по сравнению с предыдущими годами. </w:t>
      </w:r>
    </w:p>
    <w:p w:rsidR="005F0706" w:rsidRDefault="005F0706" w:rsidP="005F0706">
      <w:pPr>
        <w:ind w:firstLine="708"/>
        <w:jc w:val="both"/>
        <w:rPr>
          <w:szCs w:val="28"/>
          <w:lang w:eastAsia="ar-SA"/>
        </w:rPr>
      </w:pPr>
      <w:r w:rsidRPr="00B50E42">
        <w:rPr>
          <w:szCs w:val="28"/>
          <w:lang w:eastAsia="ar-SA"/>
        </w:rPr>
        <w:t>Каждую неделю в с.Елизаветовка  проводится рознично-торговая ярмарка, где жители поселения  могут приобрести продовольственные, промышленные и сельскохозяйственные товары не выезжая из поселения.</w:t>
      </w:r>
    </w:p>
    <w:p w:rsidR="00F321D9" w:rsidRPr="00FA6238" w:rsidRDefault="00F321D9" w:rsidP="00F321D9">
      <w:pPr>
        <w:pStyle w:val="NoSpacing1"/>
        <w:ind w:firstLine="709"/>
        <w:jc w:val="both"/>
        <w:rPr>
          <w:rFonts w:ascii="Times New Roman" w:hAnsi="Times New Roman"/>
          <w:sz w:val="28"/>
          <w:szCs w:val="28"/>
        </w:rPr>
      </w:pPr>
      <w:r w:rsidRPr="00FA6238">
        <w:rPr>
          <w:rFonts w:ascii="Times New Roman" w:hAnsi="Times New Roman"/>
          <w:sz w:val="28"/>
          <w:szCs w:val="28"/>
        </w:rPr>
        <w:t xml:space="preserve">Положительная тенденция прослеживается и в изменении уровня средней заработной платы, выплачиваемой работникам малых предприятий. </w:t>
      </w:r>
    </w:p>
    <w:p w:rsidR="00F321D9" w:rsidRPr="00B50E42" w:rsidRDefault="00F321D9" w:rsidP="00F321D9">
      <w:pPr>
        <w:ind w:firstLine="708"/>
        <w:jc w:val="both"/>
        <w:rPr>
          <w:szCs w:val="28"/>
          <w:lang w:eastAsia="ar-SA"/>
        </w:rPr>
      </w:pPr>
      <w:r>
        <w:rPr>
          <w:szCs w:val="28"/>
        </w:rPr>
        <w:t xml:space="preserve"> </w:t>
      </w:r>
      <w:r w:rsidRPr="00FA6238">
        <w:rPr>
          <w:szCs w:val="28"/>
        </w:rPr>
        <w:t>Развитие предпринимательства и само занятости безработных является одним из главных направлений обеспечения занятости и создания новых рабочих мест</w:t>
      </w:r>
      <w:r>
        <w:rPr>
          <w:szCs w:val="28"/>
        </w:rPr>
        <w:t>.</w:t>
      </w:r>
    </w:p>
    <w:p w:rsidR="0077539D" w:rsidRDefault="005F0706" w:rsidP="00467937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Развитие предпринимательства и самозанятости безработных является одним из главных направлений обеспечения занятости и создания новых рабочих мест.</w:t>
      </w:r>
      <w:r w:rsidR="00467937">
        <w:rPr>
          <w:szCs w:val="28"/>
        </w:rPr>
        <w:t xml:space="preserve"> </w:t>
      </w:r>
      <w:r w:rsidRPr="00B50E42">
        <w:rPr>
          <w:szCs w:val="28"/>
        </w:rPr>
        <w:t xml:space="preserve">На протяжении исследуемого периода предприятия (ЗАО им. Дзержинского, ООО, КФХ и ИП)  находящиеся на территории Елизаветовского сельского поселения показывают стабильно положительный финансовый результат и прибыль. Повышение, ценовая политика соответствующая затратам, </w:t>
      </w:r>
      <w:r w:rsidRPr="00B50E42">
        <w:rPr>
          <w:szCs w:val="28"/>
          <w:lang w:eastAsia="ru-RU"/>
        </w:rPr>
        <w:t xml:space="preserve">применением </w:t>
      </w:r>
      <w:r w:rsidRPr="00B50E42">
        <w:rPr>
          <w:szCs w:val="28"/>
          <w:lang w:eastAsia="ru-RU"/>
        </w:rPr>
        <w:lastRenderedPageBreak/>
        <w:t>высокоурожайных сортов и гибридов сельскохозяйственных культур, использованием интенсивных ресурсосберегающих технологий</w:t>
      </w:r>
      <w:r w:rsidRPr="00B50E42">
        <w:rPr>
          <w:szCs w:val="28"/>
        </w:rPr>
        <w:t xml:space="preserve"> увеличили прибыль предприятий.  </w:t>
      </w:r>
    </w:p>
    <w:p w:rsidR="0077539D" w:rsidRDefault="005F0706" w:rsidP="00467937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В 202</w:t>
      </w:r>
      <w:r w:rsidR="00BE4563">
        <w:rPr>
          <w:szCs w:val="28"/>
        </w:rPr>
        <w:t>2</w:t>
      </w:r>
      <w:r w:rsidRPr="00B50E42">
        <w:rPr>
          <w:szCs w:val="28"/>
        </w:rPr>
        <w:t xml:space="preserve"> году в связи с </w:t>
      </w:r>
      <w:r w:rsidR="00BE4563">
        <w:rPr>
          <w:szCs w:val="28"/>
        </w:rPr>
        <w:t>не</w:t>
      </w:r>
      <w:r w:rsidRPr="00B50E42">
        <w:rPr>
          <w:szCs w:val="28"/>
        </w:rPr>
        <w:t xml:space="preserve">благоприятными погодными условиями </w:t>
      </w:r>
      <w:r w:rsidR="00BE4563">
        <w:rPr>
          <w:szCs w:val="28"/>
        </w:rPr>
        <w:t xml:space="preserve">и </w:t>
      </w:r>
      <w:r w:rsidR="0077539D">
        <w:rPr>
          <w:szCs w:val="28"/>
        </w:rPr>
        <w:t xml:space="preserve">понижением </w:t>
      </w:r>
      <w:r w:rsidR="0077539D" w:rsidRPr="00B50E42">
        <w:rPr>
          <w:szCs w:val="28"/>
        </w:rPr>
        <w:t>ценового уровня сельскохозяйственных культур</w:t>
      </w:r>
      <w:r w:rsidR="0077539D">
        <w:rPr>
          <w:szCs w:val="28"/>
        </w:rPr>
        <w:t>,</w:t>
      </w:r>
      <w:r w:rsidR="0077539D" w:rsidRPr="00B50E42">
        <w:rPr>
          <w:szCs w:val="28"/>
        </w:rPr>
        <w:t xml:space="preserve"> </w:t>
      </w:r>
      <w:r w:rsidRPr="00B50E42">
        <w:rPr>
          <w:szCs w:val="28"/>
        </w:rPr>
        <w:t>прибыль предприятий составила</w:t>
      </w:r>
      <w:r w:rsidR="00170C75">
        <w:rPr>
          <w:szCs w:val="28"/>
        </w:rPr>
        <w:t xml:space="preserve"> </w:t>
      </w:r>
      <w:r w:rsidR="0077539D">
        <w:rPr>
          <w:szCs w:val="28"/>
        </w:rPr>
        <w:t xml:space="preserve">251424,8 </w:t>
      </w:r>
      <w:r w:rsidRPr="00B50E42">
        <w:rPr>
          <w:szCs w:val="28"/>
        </w:rPr>
        <w:t xml:space="preserve"> тыс. руб.</w:t>
      </w:r>
      <w:r w:rsidR="0077539D">
        <w:rPr>
          <w:szCs w:val="28"/>
        </w:rPr>
        <w:t xml:space="preserve"> (73,4 % от уровня 2021года). Сумма убытка  337,0 тыс.рублей. </w:t>
      </w:r>
      <w:r w:rsidRPr="00B50E42">
        <w:rPr>
          <w:szCs w:val="28"/>
        </w:rPr>
        <w:t xml:space="preserve"> По оценке 202</w:t>
      </w:r>
      <w:r w:rsidR="0077539D">
        <w:rPr>
          <w:szCs w:val="28"/>
        </w:rPr>
        <w:t xml:space="preserve">3 </w:t>
      </w:r>
      <w:r w:rsidRPr="00B50E42">
        <w:rPr>
          <w:szCs w:val="28"/>
        </w:rPr>
        <w:t xml:space="preserve">года, </w:t>
      </w:r>
      <w:r w:rsidR="00170C75">
        <w:rPr>
          <w:szCs w:val="28"/>
        </w:rPr>
        <w:t xml:space="preserve">в связи с </w:t>
      </w:r>
      <w:r w:rsidR="0077539D">
        <w:rPr>
          <w:szCs w:val="28"/>
        </w:rPr>
        <w:t xml:space="preserve">такими же </w:t>
      </w:r>
      <w:r w:rsidR="00170C75">
        <w:rPr>
          <w:szCs w:val="28"/>
        </w:rPr>
        <w:t>низкими</w:t>
      </w:r>
      <w:r w:rsidRPr="00B50E42">
        <w:rPr>
          <w:szCs w:val="28"/>
        </w:rPr>
        <w:t xml:space="preserve"> цен</w:t>
      </w:r>
      <w:r w:rsidR="00170C75">
        <w:rPr>
          <w:szCs w:val="28"/>
        </w:rPr>
        <w:t>ами</w:t>
      </w:r>
      <w:r w:rsidRPr="00B50E42">
        <w:rPr>
          <w:szCs w:val="28"/>
        </w:rPr>
        <w:t xml:space="preserve"> на </w:t>
      </w:r>
      <w:r w:rsidR="00170C75">
        <w:rPr>
          <w:szCs w:val="28"/>
        </w:rPr>
        <w:t>технические</w:t>
      </w:r>
      <w:r w:rsidRPr="00B50E42">
        <w:rPr>
          <w:szCs w:val="28"/>
        </w:rPr>
        <w:t xml:space="preserve"> </w:t>
      </w:r>
      <w:r w:rsidR="00170C75">
        <w:rPr>
          <w:szCs w:val="28"/>
        </w:rPr>
        <w:t xml:space="preserve">культуры, </w:t>
      </w:r>
      <w:r w:rsidR="002600C7">
        <w:rPr>
          <w:szCs w:val="28"/>
        </w:rPr>
        <w:t xml:space="preserve">частично </w:t>
      </w:r>
      <w:r w:rsidR="00170C75">
        <w:rPr>
          <w:szCs w:val="28"/>
        </w:rPr>
        <w:t>компенсирующиеся</w:t>
      </w:r>
      <w:r w:rsidRPr="00B50E42">
        <w:rPr>
          <w:szCs w:val="28"/>
        </w:rPr>
        <w:t xml:space="preserve"> хороши</w:t>
      </w:r>
      <w:r w:rsidR="00170C75">
        <w:rPr>
          <w:szCs w:val="28"/>
        </w:rPr>
        <w:t xml:space="preserve">м </w:t>
      </w:r>
      <w:r w:rsidRPr="00B50E42">
        <w:rPr>
          <w:szCs w:val="28"/>
        </w:rPr>
        <w:t xml:space="preserve">урожаем, прогнозируется </w:t>
      </w:r>
      <w:r w:rsidR="00170C75">
        <w:rPr>
          <w:szCs w:val="28"/>
        </w:rPr>
        <w:t xml:space="preserve">хороший </w:t>
      </w:r>
      <w:r w:rsidRPr="00B50E42">
        <w:rPr>
          <w:szCs w:val="28"/>
        </w:rPr>
        <w:t xml:space="preserve">финансовый результат </w:t>
      </w:r>
      <w:r w:rsidR="0077539D">
        <w:rPr>
          <w:szCs w:val="28"/>
        </w:rPr>
        <w:t xml:space="preserve">256770,7 </w:t>
      </w:r>
      <w:r w:rsidRPr="00B50E42">
        <w:rPr>
          <w:szCs w:val="28"/>
        </w:rPr>
        <w:t xml:space="preserve"> тыс. руб. </w:t>
      </w:r>
    </w:p>
    <w:p w:rsidR="005F0706" w:rsidRPr="00B50E42" w:rsidRDefault="00467937" w:rsidP="00190451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77539D">
        <w:rPr>
          <w:rFonts w:eastAsia="Times New Roman"/>
          <w:bCs/>
          <w:szCs w:val="28"/>
          <w:lang w:eastAsia="ar-SA"/>
        </w:rPr>
        <w:t>В прогнозном  периоде  2024-2026 по полному кругу предприятий Елизаветовского сельского поселения планируется обеспечить достижение оптимальных финансовых результатов</w:t>
      </w:r>
      <w:r w:rsidR="0077539D">
        <w:rPr>
          <w:rFonts w:eastAsia="Times New Roman"/>
          <w:bCs/>
          <w:color w:val="FF0000"/>
          <w:szCs w:val="28"/>
          <w:lang w:eastAsia="ar-SA"/>
        </w:rPr>
        <w:t xml:space="preserve">. </w:t>
      </w:r>
      <w:r w:rsidR="0077539D">
        <w:rPr>
          <w:rFonts w:eastAsia="Times New Roman"/>
          <w:bCs/>
          <w:szCs w:val="28"/>
          <w:lang w:eastAsia="ar-SA"/>
        </w:rPr>
        <w:t xml:space="preserve">Величина прибыли в плановом периоде возрастет с 262,1 млн. руб. до  273,2 млн. руб. Убытки по полному кругу организаций в прогнозном периоде </w:t>
      </w:r>
      <w:r w:rsidR="00190451">
        <w:rPr>
          <w:rFonts w:eastAsia="Times New Roman"/>
          <w:bCs/>
          <w:szCs w:val="28"/>
          <w:lang w:eastAsia="ar-SA"/>
        </w:rPr>
        <w:t>не планируются</w:t>
      </w:r>
      <w:r w:rsidR="0077539D">
        <w:rPr>
          <w:szCs w:val="28"/>
        </w:rPr>
        <w:t xml:space="preserve"> </w:t>
      </w:r>
      <w:r>
        <w:rPr>
          <w:szCs w:val="28"/>
        </w:rPr>
        <w:t xml:space="preserve">(таблицы </w:t>
      </w:r>
      <w:r w:rsidR="007D0C0C">
        <w:rPr>
          <w:szCs w:val="28"/>
        </w:rPr>
        <w:t>10,11,12,13</w:t>
      </w:r>
      <w:r>
        <w:rPr>
          <w:szCs w:val="28"/>
        </w:rPr>
        <w:t>)</w:t>
      </w:r>
      <w:r w:rsidR="005F0706" w:rsidRPr="00B50E42">
        <w:rPr>
          <w:szCs w:val="28"/>
        </w:rPr>
        <w:t xml:space="preserve">. </w:t>
      </w:r>
    </w:p>
    <w:p w:rsidR="005F0706" w:rsidRPr="00B50E42" w:rsidRDefault="005F0706" w:rsidP="005F0706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Главным целевым ориентиром и стратегическим направлением в сфере социально-экономического развития сельского поселения является повышение уровня и качества жизни населения на основе реализации целей социального развития, наращивания экономического потенциала, эффективного использования природно-ресурсного потенциала и перехода к устойчивому развитию территории.</w:t>
      </w:r>
    </w:p>
    <w:p w:rsidR="005F0706" w:rsidRPr="00B50E42" w:rsidRDefault="005F0706" w:rsidP="005F0706">
      <w:pPr>
        <w:jc w:val="both"/>
        <w:rPr>
          <w:szCs w:val="28"/>
        </w:rPr>
      </w:pPr>
    </w:p>
    <w:p w:rsidR="005F0706" w:rsidRPr="00B50E42" w:rsidRDefault="005F0706" w:rsidP="005F0706">
      <w:pPr>
        <w:ind w:firstLine="705"/>
        <w:jc w:val="center"/>
        <w:rPr>
          <w:szCs w:val="28"/>
          <w:lang w:eastAsia="ru-RU"/>
        </w:rPr>
      </w:pPr>
    </w:p>
    <w:p w:rsidR="005F0706" w:rsidRPr="00B50E42" w:rsidRDefault="005F0706" w:rsidP="005F0706">
      <w:pPr>
        <w:ind w:firstLine="705"/>
        <w:jc w:val="center"/>
        <w:rPr>
          <w:szCs w:val="28"/>
          <w:lang w:eastAsia="ru-RU"/>
        </w:rPr>
      </w:pPr>
    </w:p>
    <w:p w:rsidR="00625D3E" w:rsidRDefault="00625D3E" w:rsidP="005F0706">
      <w:pPr>
        <w:ind w:firstLine="705"/>
        <w:jc w:val="center"/>
        <w:rPr>
          <w:szCs w:val="28"/>
          <w:lang w:eastAsia="ru-RU"/>
        </w:rPr>
        <w:sectPr w:rsidR="00625D3E" w:rsidSect="009C03B9">
          <w:pgSz w:w="11906" w:h="16838" w:code="9"/>
          <w:pgMar w:top="567" w:right="567" w:bottom="1135" w:left="1134" w:header="709" w:footer="709" w:gutter="0"/>
          <w:cols w:space="708"/>
          <w:docGrid w:linePitch="381"/>
        </w:sectPr>
      </w:pPr>
    </w:p>
    <w:p w:rsidR="005F0706" w:rsidRPr="00B50E42" w:rsidRDefault="001B5F96" w:rsidP="001B5F96">
      <w:pPr>
        <w:ind w:firstLine="705"/>
        <w:rPr>
          <w:szCs w:val="28"/>
          <w:lang w:eastAsia="ru-RU"/>
        </w:rPr>
      </w:pPr>
      <w:r w:rsidRPr="00B50E42">
        <w:rPr>
          <w:szCs w:val="28"/>
        </w:rPr>
        <w:lastRenderedPageBreak/>
        <w:t>Таблица 1</w:t>
      </w:r>
    </w:p>
    <w:p w:rsidR="005F0706" w:rsidRPr="00B50E42" w:rsidRDefault="001B5F96" w:rsidP="005F0706">
      <w:pPr>
        <w:ind w:firstLine="705"/>
        <w:jc w:val="center"/>
        <w:rPr>
          <w:szCs w:val="28"/>
          <w:lang w:eastAsia="ru-RU"/>
        </w:rPr>
      </w:pPr>
      <w:r w:rsidRPr="00B50E42">
        <w:rPr>
          <w:szCs w:val="28"/>
          <w:lang w:eastAsia="ru-RU"/>
        </w:rPr>
        <w:t>Прогноз показателей труда в целом по территории Елизаветовского сельского поселения</w:t>
      </w:r>
    </w:p>
    <w:tbl>
      <w:tblPr>
        <w:tblW w:w="15891" w:type="dxa"/>
        <w:tblInd w:w="93" w:type="dxa"/>
        <w:tblLayout w:type="fixed"/>
        <w:tblLook w:val="04A0"/>
      </w:tblPr>
      <w:tblGrid>
        <w:gridCol w:w="3559"/>
        <w:gridCol w:w="851"/>
        <w:gridCol w:w="1134"/>
        <w:gridCol w:w="1134"/>
        <w:gridCol w:w="992"/>
        <w:gridCol w:w="993"/>
        <w:gridCol w:w="992"/>
        <w:gridCol w:w="1134"/>
        <w:gridCol w:w="1134"/>
        <w:gridCol w:w="992"/>
        <w:gridCol w:w="993"/>
        <w:gridCol w:w="993"/>
        <w:gridCol w:w="990"/>
      </w:tblGrid>
      <w:tr w:rsidR="00517F25" w:rsidRPr="00517F25" w:rsidTr="00FA20CE">
        <w:trPr>
          <w:trHeight w:val="30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</w:tr>
      <w:tr w:rsidR="00517F25" w:rsidRPr="00517F25" w:rsidTr="00FA20CE">
        <w:trPr>
          <w:trHeight w:val="30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янв.-март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янв.-март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янв.-март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янв.-март</w:t>
            </w:r>
          </w:p>
        </w:tc>
      </w:tr>
      <w:tr w:rsidR="00517F25" w:rsidRPr="00517F25" w:rsidTr="00FA20C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Численность работников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157,00</w:t>
            </w:r>
          </w:p>
        </w:tc>
      </w:tr>
      <w:tr w:rsidR="00517F25" w:rsidRPr="00517F25" w:rsidTr="00FA20C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ind w:firstLineChars="200" w:firstLine="402"/>
              <w:jc w:val="left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72,0</w:t>
            </w:r>
          </w:p>
        </w:tc>
      </w:tr>
      <w:tr w:rsidR="00517F25" w:rsidRPr="00517F25" w:rsidTr="00FA20CE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т.ч. по видам экономической деятельности </w:t>
            </w: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"Численность работников - всего")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157,00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49,00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ind w:left="-471" w:firstLine="471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75,5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49,00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75,5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         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гостиниц и предприятий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общественного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административная и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сопутствующие дополнительные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Среднегодовая численность работающих во всех организациях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89,00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Среднегодовая численность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Среднемесячная начисленная 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26 144,71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24 290,90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38 743,00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39 769,00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41 019,10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42 829,70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46 059,20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33 050,30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26 088,00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30 345,60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Cs/>
                <w:sz w:val="18"/>
                <w:szCs w:val="18"/>
                <w:lang w:eastAsia="ru-RU"/>
              </w:rPr>
              <w:t>35 017,44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2"/>
              <w:jc w:val="left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159,5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116,3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115,4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  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30 146,36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24 496,65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55 758,80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56 082,95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57 580,09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60 287,90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65 264,42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39 825,37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28 706,91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38 524,04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50 438,15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227,6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130,9</w:t>
            </w:r>
          </w:p>
        </w:tc>
      </w:tr>
      <w:tr w:rsidR="00517F25" w:rsidRPr="00517F25" w:rsidTr="00FA20CE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30 146,34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24 496,65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55 758,80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56 082,95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57 580,09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60 287,90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65 264,42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39 825,37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28 706,91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38 524,05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50 438,15</w:t>
            </w:r>
          </w:p>
        </w:tc>
      </w:tr>
      <w:tr w:rsidR="00517F25" w:rsidRPr="00517F25" w:rsidTr="00FA20C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227,6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130,9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20 126,70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20 368,00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28 063,00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29 252,00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30 422,08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31 760,65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33 507,49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41 368,00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21 785,16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22 460,50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26 503,39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118,0</w:t>
            </w:r>
          </w:p>
        </w:tc>
      </w:tr>
      <w:tr w:rsidR="00517F25" w:rsidRPr="00517F25" w:rsidTr="00FA20CE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21 375,10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21 460,30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27 647,50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28 856,00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30 010,24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31 330,69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33 053,88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27 140,70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25 919,06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30 765,92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35 380,81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18 471,55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18 643,50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20 685,70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21 589,00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21 999,19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22 703,17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23 611,29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22 952,70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20 799,77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21 975,07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22 854,07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20 591,90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20 749,60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25 225,58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26 335,51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26 827,96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27 686,45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28 793,91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21 568,00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20 786,00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21 783,73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25 378,05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116,5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16 351,20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16 537,40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17 012,33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17 760,87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18 098,33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18 677,48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19 424,57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24 337,40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20 813,54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22 166,42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25 934,71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117,0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25 501,20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25 662,20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32 945,31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33 745,00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34 357,40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35 731,70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29 945,10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25 346,77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26 892,92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31 195,79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116,0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гостиниц и предприятий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общественного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15 954,10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16 305,09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16 957,29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17 895,00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18 968,70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19 803,32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20 595,46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23 456,45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20 786,45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26 086,99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30 000,04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8 955,10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9 152,11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10 243,63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10 586,25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12 086,25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12 618,05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13 122,77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9 786,45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9 862,61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10 257,11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административная и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сопутствующие дополнительные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20 642,90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21 708,90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27 854,26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29 386,24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30 561,69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31 906,41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34 299,39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19 588,90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19 588,90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29 898,70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148,0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23 850,10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25 304,96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29 317,15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30 929,59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32 166,78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33 582,12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36 100,77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29 953,00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21 232,69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24 099,10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27 713,97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в области здравоохранения и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28 632,70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30 379,29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35 594,47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37 552,17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39 054,26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40 772,64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43 830,59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32 860,10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33 901,40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36 579,61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42 066,55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115,0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28 658,20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31 126,70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33 056,50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34 874,61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36 269,59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37 865,45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40 705,36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28 658,20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30 750,30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33 056,50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color w:val="FF0000"/>
                <w:sz w:val="18"/>
                <w:szCs w:val="18"/>
                <w:lang w:eastAsia="ru-RU"/>
              </w:rPr>
              <w:t>34 378,76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10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Среднемесячная зарплата работающих во всех организациях 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25 118,24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26 177,38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30 545,80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32 225,82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33 514,85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34 989,50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37 613,71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29 053,24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25 252,75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27 873,14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31 614,45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517F25" w:rsidRPr="00517F25" w:rsidTr="00FA20CE">
        <w:trPr>
          <w:trHeight w:val="7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Среднемесячная зарплата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20 642,90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21 708,90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27 854,26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29 386,24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30 561,69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31 906,41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34 299,39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19 588,90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19 588,90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29 898,70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517F25" w:rsidRPr="00517F25" w:rsidTr="00FA20C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Фонд зарплаты по территории всего (без выплат социального характера)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72 786,9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54 217,3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92 983,2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95 445,6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98 445,8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102 791,3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110 542,1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21 813,2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18 000,7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15 385,2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16 493,2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2"/>
              <w:jc w:val="left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107,2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т.ч. по видам экономической деятельности </w:t>
            </w: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"Фонд зарплаты по территории всего ")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72 786,87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54 217,29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92 983,20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95 445,60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98 445,83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102 791,28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110 542,08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21 813,19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18 000,72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15 385,22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16 493,21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сельское, лесное хозяйство, охота,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рыболовство и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35 452,12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20 577,19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50 852,03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51 147,65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52 513,04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54 982,56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59 521,15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11 111,28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8 525,95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5 663,03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5 598,63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98,9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из них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35 452,10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20 577,19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50 852,03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51 147,65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52 513,04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54 982,56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59 521,15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11 111,28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8 525,95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5 663,04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5 598,63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98,9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рыболовство, рыбоводство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483,04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336,76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351,02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365,06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381,13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402,09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248,21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130,71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67,38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159,02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51,6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236,0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1 026,00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772,57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995,31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1 038,82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1 080,37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1 127,90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1 189,94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325,69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155,51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276,89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106,14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178,0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38,3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4 433,17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3 803,27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4 219,88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4 404,16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4 487,83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4 631,45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4 816,70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1 308,30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1 247,99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1 120,73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1 165,56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  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494,21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497,99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605,41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632,05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643,87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664,47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691,05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129,41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124,72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130,70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129,57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99,1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3 531,86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2 976,73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3 062,22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3 196,96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3 257,70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3 361,95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3 496,42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1 241,21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1 123,93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997,49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517F25">
              <w:rPr>
                <w:rFonts w:eastAsia="Times New Roman"/>
                <w:sz w:val="18"/>
                <w:szCs w:val="18"/>
                <w:lang w:eastAsia="ru-RU"/>
              </w:rPr>
              <w:t>877,16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87,9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1 530,07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615,89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2 767,41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2 834,58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2 851,80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2 886,02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3 001,46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449,18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380,20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161,36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187,17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449,3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гостиниц и предприятий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общественного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1 723,04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1 760,95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1 831,39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1 932,66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2 048,62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2 138,76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2 224,31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351,85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561,23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704,35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115,0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107,46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109,83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122,92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127,04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145,04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29,36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30,77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административная и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сопутствующие дополнительные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3 468,01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3 907,60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5 013,77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5 289,52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5 501,10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5 743,15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6 173,89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822,73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822,73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1 305,00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1 345,44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12 879,05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12 146,38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15 127,65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15 959,67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16 598,06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17 328,37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18 628,00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4 043,66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2 866,41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3 397,97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3 741,39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118,5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110,1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 xml:space="preserve">деятельность в области здравоохранения и </w:t>
            </w:r>
            <w:r w:rsidRPr="00517F25">
              <w:rPr>
                <w:rFonts w:eastAsia="Times New Roman"/>
                <w:sz w:val="20"/>
                <w:szCs w:val="20"/>
                <w:lang w:eastAsia="ru-RU"/>
              </w:rPr>
              <w:br/>
              <w:t>социальных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8 589,81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7 291,03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8 542,67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9 012,52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9 373,02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9 785,43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10 519,34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2 464,51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2 542,61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1 865,56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2 523,99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135,3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3 095,09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2 988,16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3 173,42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3 347,96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3 481,88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3 635,08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3 907,71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687,80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738,01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793,36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825,09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17F25" w:rsidRPr="00517F25" w:rsidTr="00FA20C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Фонд зарплаты работающих во всех организациях   муниципальной формы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29 237,63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26 072,67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32 622,91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34 417,17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35 793,86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37 368,79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40 171,45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8 367,33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7 121,28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7 274,89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8 441,06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</w:tr>
      <w:tr w:rsidR="00517F25" w:rsidRPr="00517F25" w:rsidTr="00FA20CE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Фонд зарплаты работников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3 468,01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3 907,60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5 013,77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5 289,52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5 501,10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5 743,15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6 173,89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822,73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822,73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1 305,00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1 345,44</w:t>
            </w:r>
          </w:p>
        </w:tc>
      </w:tr>
      <w:tr w:rsidR="00517F25" w:rsidRPr="00517F25" w:rsidTr="00FA20C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F25" w:rsidRPr="00517F25" w:rsidRDefault="00517F25" w:rsidP="00517F2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Темп к предыдущему году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25" w:rsidRPr="00517F25" w:rsidRDefault="00517F25" w:rsidP="00517F2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F25" w:rsidRPr="00517F25" w:rsidRDefault="00517F25" w:rsidP="00517F25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517F2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103,1</w:t>
            </w:r>
          </w:p>
        </w:tc>
      </w:tr>
    </w:tbl>
    <w:p w:rsidR="001B5F96" w:rsidRDefault="001B5F96" w:rsidP="005F0706">
      <w:pPr>
        <w:ind w:firstLine="705"/>
        <w:jc w:val="center"/>
        <w:rPr>
          <w:szCs w:val="28"/>
          <w:lang w:eastAsia="ru-RU"/>
        </w:rPr>
      </w:pPr>
    </w:p>
    <w:p w:rsidR="007970A2" w:rsidRPr="00B50E42" w:rsidRDefault="007970A2" w:rsidP="007970A2">
      <w:pPr>
        <w:ind w:firstLine="705"/>
        <w:rPr>
          <w:szCs w:val="28"/>
          <w:lang w:eastAsia="ru-RU"/>
        </w:rPr>
      </w:pPr>
      <w:r w:rsidRPr="00B50E42">
        <w:rPr>
          <w:szCs w:val="28"/>
          <w:lang w:eastAsia="ru-RU"/>
        </w:rPr>
        <w:t>Таблица 2</w:t>
      </w:r>
    </w:p>
    <w:tbl>
      <w:tblPr>
        <w:tblW w:w="15466" w:type="dxa"/>
        <w:tblInd w:w="93" w:type="dxa"/>
        <w:tblLook w:val="04A0"/>
      </w:tblPr>
      <w:tblGrid>
        <w:gridCol w:w="3134"/>
        <w:gridCol w:w="1176"/>
        <w:gridCol w:w="1092"/>
        <w:gridCol w:w="1062"/>
        <w:gridCol w:w="1064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E81BCE" w:rsidRPr="00E81BCE" w:rsidTr="00FA20CE">
        <w:trPr>
          <w:trHeight w:val="330"/>
        </w:trPr>
        <w:tc>
          <w:tcPr>
            <w:tcW w:w="154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Показатели труда по бюджетообразующему предприятию ЗАО "имени Дзержинского"</w:t>
            </w:r>
          </w:p>
        </w:tc>
      </w:tr>
      <w:tr w:rsidR="00FA20CE" w:rsidRPr="00E81BCE" w:rsidTr="00FA20CE">
        <w:trPr>
          <w:trHeight w:val="40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</w:tr>
      <w:tr w:rsidR="00FA20CE" w:rsidRPr="00E81BCE" w:rsidTr="00FA20CE">
        <w:trPr>
          <w:trHeight w:val="36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янв.-март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янв.-март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янв.-март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янв.-март</w:t>
            </w:r>
          </w:p>
        </w:tc>
      </w:tr>
      <w:tr w:rsidR="00FA20CE" w:rsidRPr="00E81BCE" w:rsidTr="00FA20CE">
        <w:trPr>
          <w:trHeight w:val="8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Среднесписочная численность работников - итого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88,00</w:t>
            </w:r>
          </w:p>
        </w:tc>
      </w:tr>
      <w:tr w:rsidR="00FA20CE" w:rsidRPr="00E81BCE" w:rsidTr="00FA20CE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97,8</w:t>
            </w:r>
          </w:p>
        </w:tc>
      </w:tr>
      <w:tr w:rsidR="00FA20CE" w:rsidRPr="00FA20CE" w:rsidTr="00FA20CE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FA20CE" w:rsidP="00E81BCE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A20CE">
              <w:rPr>
                <w:rFonts w:eastAsia="Times New Roman"/>
                <w:sz w:val="18"/>
                <w:szCs w:val="18"/>
                <w:lang w:eastAsia="ru-RU"/>
              </w:rPr>
              <w:t>ЗАО «им.Дзержинского»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88,00</w:t>
            </w:r>
          </w:p>
        </w:tc>
      </w:tr>
      <w:tr w:rsidR="00FA20CE" w:rsidRPr="00E81BCE" w:rsidTr="00FA20CE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FA20CE" w:rsidRPr="00E81BCE" w:rsidTr="00FA20CE">
        <w:trPr>
          <w:trHeight w:val="11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Среднемесячная зарплата  (средняя по бюджетообразующим предприятиям)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30 312,00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38 210,00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52 637,00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65 100,00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66 402,00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69 722,00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21 405,00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24 562,00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28 000,68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34 636,00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123,7</w:t>
            </w:r>
          </w:p>
        </w:tc>
      </w:tr>
      <w:tr w:rsidR="00FA20CE" w:rsidRPr="00FA20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81BCE" w:rsidRPr="00E81BCE" w:rsidRDefault="00FA20CE" w:rsidP="00E81BCE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A20CE">
              <w:rPr>
                <w:rFonts w:eastAsia="Times New Roman"/>
                <w:sz w:val="18"/>
                <w:szCs w:val="18"/>
                <w:lang w:eastAsia="ru-RU"/>
              </w:rPr>
              <w:t>ЗАО «им.Дзержинского»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30312,00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38210,00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52637,00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65100,00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66402,00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69722,00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74300,00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21405,00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24562,00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28000,68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34636,00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126,1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123,7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Фонд заработной платы - итого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тыс.руб.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32 009,47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41 266,80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55 584,67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67 183,20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69 323,69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73 626,43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79 352,40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22 346,82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26 526,96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30 240,73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36 575,62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120,9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E81BCE" w:rsidRPr="00E81BCE" w:rsidRDefault="00FA20CE" w:rsidP="00E81BCE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A20CE">
              <w:rPr>
                <w:rFonts w:eastAsia="Times New Roman"/>
                <w:sz w:val="18"/>
                <w:szCs w:val="18"/>
                <w:lang w:eastAsia="ru-RU"/>
              </w:rPr>
              <w:t>ЗАО «им.Дзержинского»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тыс.руб.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32 009,47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41 266,80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55 584,67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67 183,20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69 323,69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73 626,43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79 352,40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22 346,82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26 526,96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30 240,73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36 575,62</w:t>
            </w:r>
          </w:p>
        </w:tc>
      </w:tr>
      <w:tr w:rsidR="00FA20CE" w:rsidRPr="00E81BCE" w:rsidTr="00FA20CE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128,9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BCE" w:rsidRPr="00E81BCE" w:rsidRDefault="00E81BCE" w:rsidP="00E81BCE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BCE" w:rsidRPr="00E81BCE" w:rsidRDefault="00E81BCE" w:rsidP="00E81BCE">
            <w:pPr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E81BCE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120,9</w:t>
            </w:r>
          </w:p>
        </w:tc>
      </w:tr>
    </w:tbl>
    <w:p w:rsidR="00183A08" w:rsidRPr="00B50E42" w:rsidRDefault="00183A08" w:rsidP="007970A2">
      <w:pPr>
        <w:ind w:firstLine="705"/>
        <w:rPr>
          <w:szCs w:val="28"/>
          <w:lang w:eastAsia="ru-RU"/>
        </w:rPr>
      </w:pPr>
    </w:p>
    <w:p w:rsidR="00920861" w:rsidRDefault="00920861" w:rsidP="005F0706">
      <w:pPr>
        <w:ind w:firstLine="705"/>
        <w:jc w:val="center"/>
        <w:rPr>
          <w:szCs w:val="28"/>
          <w:lang w:eastAsia="ru-RU"/>
        </w:rPr>
      </w:pPr>
    </w:p>
    <w:p w:rsidR="00FA20CE" w:rsidRDefault="00FA20CE" w:rsidP="001D5C35">
      <w:pPr>
        <w:ind w:firstLine="705"/>
        <w:rPr>
          <w:sz w:val="24"/>
          <w:szCs w:val="24"/>
          <w:lang w:eastAsia="ru-RU"/>
        </w:rPr>
      </w:pPr>
    </w:p>
    <w:p w:rsidR="00FA20CE" w:rsidRDefault="00FA20CE" w:rsidP="001D5C35">
      <w:pPr>
        <w:ind w:firstLine="705"/>
        <w:rPr>
          <w:sz w:val="24"/>
          <w:szCs w:val="24"/>
          <w:lang w:eastAsia="ru-RU"/>
        </w:rPr>
      </w:pPr>
    </w:p>
    <w:p w:rsidR="00FA20CE" w:rsidRDefault="00FA20CE" w:rsidP="001D5C35">
      <w:pPr>
        <w:ind w:firstLine="705"/>
        <w:rPr>
          <w:sz w:val="24"/>
          <w:szCs w:val="24"/>
          <w:lang w:eastAsia="ru-RU"/>
        </w:rPr>
      </w:pPr>
    </w:p>
    <w:p w:rsidR="00FA20CE" w:rsidRDefault="00FA20CE" w:rsidP="001D5C35">
      <w:pPr>
        <w:ind w:firstLine="705"/>
        <w:rPr>
          <w:sz w:val="24"/>
          <w:szCs w:val="24"/>
          <w:lang w:eastAsia="ru-RU"/>
        </w:rPr>
      </w:pPr>
    </w:p>
    <w:p w:rsidR="001D5C35" w:rsidRDefault="001D5C35" w:rsidP="001D5C35">
      <w:pPr>
        <w:ind w:firstLine="705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Таблица 3</w:t>
      </w:r>
    </w:p>
    <w:p w:rsidR="007970A2" w:rsidRPr="001D5C35" w:rsidRDefault="006855DA" w:rsidP="005F0706">
      <w:pPr>
        <w:ind w:firstLine="705"/>
        <w:jc w:val="center"/>
        <w:rPr>
          <w:sz w:val="24"/>
          <w:szCs w:val="24"/>
          <w:lang w:eastAsia="ru-RU"/>
        </w:rPr>
      </w:pPr>
      <w:r w:rsidRPr="001D5C35">
        <w:rPr>
          <w:sz w:val="24"/>
          <w:szCs w:val="24"/>
          <w:lang w:eastAsia="ru-RU"/>
        </w:rPr>
        <w:t>Расчет доходов для определения налогового потенциала</w:t>
      </w:r>
      <w:r w:rsidR="007970A2" w:rsidRPr="001D5C35">
        <w:rPr>
          <w:sz w:val="24"/>
          <w:szCs w:val="24"/>
        </w:rPr>
        <w:t xml:space="preserve"> </w:t>
      </w:r>
      <w:r w:rsidR="007970A2" w:rsidRPr="001D5C35">
        <w:rPr>
          <w:sz w:val="24"/>
          <w:szCs w:val="24"/>
          <w:lang w:eastAsia="ru-RU"/>
        </w:rPr>
        <w:t xml:space="preserve">по налогу </w:t>
      </w:r>
    </w:p>
    <w:p w:rsidR="001B5F96" w:rsidRPr="001D5C35" w:rsidRDefault="007970A2" w:rsidP="005F0706">
      <w:pPr>
        <w:ind w:firstLine="705"/>
        <w:jc w:val="center"/>
        <w:rPr>
          <w:sz w:val="24"/>
          <w:szCs w:val="24"/>
          <w:lang w:eastAsia="ru-RU"/>
        </w:rPr>
      </w:pPr>
      <w:r w:rsidRPr="001D5C35">
        <w:rPr>
          <w:sz w:val="24"/>
          <w:szCs w:val="24"/>
          <w:lang w:eastAsia="ru-RU"/>
        </w:rPr>
        <w:t xml:space="preserve">на доходы физических лиц (рассчитывается с участием отдела финансов территории) </w:t>
      </w:r>
    </w:p>
    <w:tbl>
      <w:tblPr>
        <w:tblW w:w="15705" w:type="dxa"/>
        <w:tblInd w:w="93" w:type="dxa"/>
        <w:tblLook w:val="04A0"/>
      </w:tblPr>
      <w:tblGrid>
        <w:gridCol w:w="5260"/>
        <w:gridCol w:w="1368"/>
        <w:gridCol w:w="1116"/>
        <w:gridCol w:w="1116"/>
        <w:gridCol w:w="1116"/>
        <w:gridCol w:w="1232"/>
        <w:gridCol w:w="1116"/>
        <w:gridCol w:w="1149"/>
        <w:gridCol w:w="1116"/>
        <w:gridCol w:w="1116"/>
      </w:tblGrid>
      <w:tr w:rsidR="00FA20CE" w:rsidRPr="00FA20CE" w:rsidTr="00FA20CE">
        <w:trPr>
          <w:trHeight w:val="268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FA20CE" w:rsidRPr="00FA20CE" w:rsidTr="00FA20CE">
        <w:trPr>
          <w:trHeight w:val="257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(прогноз)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FA20CE" w:rsidRPr="00FA20CE" w:rsidTr="00FA20CE">
        <w:trPr>
          <w:trHeight w:val="4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 в консолидированный бюджет территории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1521,7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901,9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1550,0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1320,0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1356,5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1395,2</w:t>
            </w:r>
          </w:p>
        </w:tc>
      </w:tr>
      <w:tr w:rsidR="00FA20CE" w:rsidRPr="00FA20CE" w:rsidTr="00FA20C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периоду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102,9</w:t>
            </w:r>
          </w:p>
        </w:tc>
      </w:tr>
      <w:tr w:rsidR="00FA20CE" w:rsidRPr="00FA20CE" w:rsidTr="00FA20CE">
        <w:trPr>
          <w:trHeight w:val="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Сумма доходов для расчета налогового потенциала по НДФЛ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173782,1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188179,5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195089,7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115628,2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200256,1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170536,2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175254,2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180254,2</w:t>
            </w:r>
          </w:p>
        </w:tc>
      </w:tr>
      <w:tr w:rsidR="00FA20CE" w:rsidRPr="00FA20CE" w:rsidTr="00FA20C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периоду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102,9</w:t>
            </w:r>
          </w:p>
        </w:tc>
      </w:tr>
      <w:tr w:rsidR="00FA20CE" w:rsidRPr="00FA20CE" w:rsidTr="00FA20CE">
        <w:trPr>
          <w:trHeight w:val="77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Фонд заработной платы* </w:t>
            </w: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*Фонд заработной платы должен соответствовать фонду в таблице 1 и таблице 3 данного раздела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54217,3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92983,2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65972,8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95445,6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98445,8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102791,3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110542,1</w:t>
            </w:r>
          </w:p>
        </w:tc>
      </w:tr>
      <w:tr w:rsidR="00FA20CE" w:rsidRPr="00FA20CE" w:rsidTr="00FA20CE">
        <w:trPr>
          <w:trHeight w:val="49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Справочно: </w:t>
            </w: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"Фонд зарплаты по территории всего (без выплат социального характера") из таблицы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72786,9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54217,3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92983,2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65972,8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95445,6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98445,8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102791,3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110542,1</w:t>
            </w:r>
          </w:p>
        </w:tc>
      </w:tr>
      <w:tr w:rsidR="00FA20CE" w:rsidRPr="00FA20CE" w:rsidTr="00FA20CE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периоду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107,5</w:t>
            </w:r>
          </w:p>
        </w:tc>
      </w:tr>
      <w:tr w:rsidR="00FA20CE" w:rsidRPr="00FA20CE" w:rsidTr="00FA20CE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Удельный вес фонда заработной платы в общей сумме доходов для расчета налогового потенциала по НДФЛ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FA20CE" w:rsidRPr="00FA20CE" w:rsidTr="00FA20CE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Сумма прочих доходов включающая: денежное довольствие военнослужащих и приравненных к ним категорий, а также все виды прочих доходов, полученных физическими лицами в соответствии со ст. 208 гл.23 Налогового кодекса РФ ч.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100995,2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133962,2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102106,5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49655,4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104810,5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72090,4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72462,9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69712,1</w:t>
            </w:r>
          </w:p>
        </w:tc>
      </w:tr>
      <w:tr w:rsidR="00FA20CE" w:rsidRPr="00FA20CE" w:rsidTr="00FA20CE">
        <w:trPr>
          <w:trHeight w:val="3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периоду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96,2</w:t>
            </w:r>
          </w:p>
        </w:tc>
      </w:tr>
      <w:tr w:rsidR="00FA20CE" w:rsidRPr="00FA20CE" w:rsidTr="00FA20CE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Удельный вес прочих доходов в общей сумме доходов для расчета налогового потенциала по налогу на доходы физических лиц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38,7</w:t>
            </w:r>
          </w:p>
        </w:tc>
      </w:tr>
      <w:tr w:rsidR="00FA20CE" w:rsidRPr="00FA20CE" w:rsidTr="00FA20CE">
        <w:trPr>
          <w:trHeight w:val="68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Справочно: </w:t>
            </w: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разница между показателями "Сумма доходов для расчета налогового потенциала по НДФЛ" и "Фонд заработной платы".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0CE" w:rsidRPr="00FA20CE" w:rsidRDefault="00FA20CE" w:rsidP="00FA20CE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20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100995,2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133962,2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102106,5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49655,4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104810,5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72090,4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72462,9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69712,1</w:t>
            </w:r>
          </w:p>
        </w:tc>
      </w:tr>
      <w:tr w:rsidR="00FA20CE" w:rsidRPr="00FA20CE" w:rsidTr="00FA20CE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Справочно: </w:t>
            </w:r>
            <w:r w:rsidRPr="00FA20C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показатель "Сумма доходов для расчета налогового потенциала по НДФЛ", рассчитанный как отношение Фонда заработной платы в текущем году к его удельному весу в общей сумме доходов для рвсчета налогового потенциала по НДФЛ в предыдущем/оцениваемом году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0CE" w:rsidRPr="00FA20CE" w:rsidRDefault="00FA20CE" w:rsidP="00FA20CE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20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200256,1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170536,2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175254,2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0CE" w:rsidRPr="00FA20CE" w:rsidRDefault="00FA20CE" w:rsidP="00FA20CE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A20CE">
              <w:rPr>
                <w:rFonts w:eastAsia="Times New Roman"/>
                <w:sz w:val="20"/>
                <w:szCs w:val="20"/>
                <w:lang w:eastAsia="ru-RU"/>
              </w:rPr>
              <w:t>180254,2</w:t>
            </w:r>
          </w:p>
        </w:tc>
      </w:tr>
    </w:tbl>
    <w:p w:rsidR="002561D6" w:rsidRDefault="002561D6" w:rsidP="007970A2">
      <w:pPr>
        <w:ind w:firstLine="705"/>
        <w:rPr>
          <w:szCs w:val="28"/>
          <w:lang w:eastAsia="ru-RU"/>
        </w:rPr>
      </w:pPr>
    </w:p>
    <w:p w:rsidR="00FA20CE" w:rsidRDefault="00FA20CE" w:rsidP="007970A2">
      <w:pPr>
        <w:ind w:firstLine="705"/>
        <w:rPr>
          <w:szCs w:val="28"/>
          <w:lang w:eastAsia="ru-RU"/>
        </w:rPr>
      </w:pPr>
    </w:p>
    <w:p w:rsidR="00FA20CE" w:rsidRDefault="00FA20CE" w:rsidP="007970A2">
      <w:pPr>
        <w:ind w:firstLine="705"/>
        <w:rPr>
          <w:szCs w:val="28"/>
          <w:lang w:eastAsia="ru-RU"/>
        </w:rPr>
      </w:pPr>
    </w:p>
    <w:p w:rsidR="002561D6" w:rsidRDefault="002600C7" w:rsidP="007970A2">
      <w:pPr>
        <w:ind w:firstLine="705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4</w:t>
      </w:r>
    </w:p>
    <w:tbl>
      <w:tblPr>
        <w:tblW w:w="15437" w:type="dxa"/>
        <w:tblInd w:w="93" w:type="dxa"/>
        <w:tblLook w:val="04A0"/>
      </w:tblPr>
      <w:tblGrid>
        <w:gridCol w:w="3559"/>
        <w:gridCol w:w="1417"/>
        <w:gridCol w:w="1276"/>
        <w:gridCol w:w="1417"/>
        <w:gridCol w:w="1276"/>
        <w:gridCol w:w="1276"/>
        <w:gridCol w:w="1276"/>
        <w:gridCol w:w="1275"/>
        <w:gridCol w:w="1418"/>
        <w:gridCol w:w="1247"/>
      </w:tblGrid>
      <w:tr w:rsidR="00BF798E" w:rsidRPr="00BF798E" w:rsidTr="00BF798E">
        <w:trPr>
          <w:trHeight w:val="390"/>
        </w:trPr>
        <w:tc>
          <w:tcPr>
            <w:tcW w:w="15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bookmarkStart w:id="0" w:name="RANGE!D14:M44"/>
            <w:bookmarkEnd w:id="0"/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Производство основных видов продукции</w:t>
            </w:r>
          </w:p>
        </w:tc>
      </w:tr>
      <w:tr w:rsidR="00BF798E" w:rsidRPr="00BF798E" w:rsidTr="00BF798E">
        <w:trPr>
          <w:trHeight w:val="144"/>
        </w:trPr>
        <w:tc>
          <w:tcPr>
            <w:tcW w:w="15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 в % к 2020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F798E" w:rsidRPr="00BF798E" w:rsidTr="00BF798E">
        <w:trPr>
          <w:trHeight w:val="2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Зерно</w:t>
            </w:r>
            <w:r w:rsidRPr="00BF798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24 216,0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24 956,0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131,6</w:t>
            </w:r>
          </w:p>
        </w:tc>
      </w:tr>
      <w:tr w:rsidR="00BF798E" w:rsidRPr="00BF798E" w:rsidTr="00BF798E">
        <w:trPr>
          <w:trHeight w:val="4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Подсолнечник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(бункерный/первоначальный вес)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3 776,8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205,7</w:t>
            </w:r>
          </w:p>
        </w:tc>
      </w:tr>
      <w:tr w:rsidR="00BF798E" w:rsidRPr="00BF798E" w:rsidTr="00BF798E">
        <w:trPr>
          <w:trHeight w:val="3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Лен                                                             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(первоначально-оприходованный вес)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7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Сахарная свекла /фабричная/</w:t>
            </w:r>
            <w:r w:rsidRPr="00BF798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br/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18 976,1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19 280,9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19 435,2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446,5</w:t>
            </w:r>
          </w:p>
        </w:tc>
      </w:tr>
      <w:tr w:rsidR="00BF798E" w:rsidRPr="00BF798E" w:rsidTr="00BF798E">
        <w:trPr>
          <w:trHeight w:val="246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9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3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Плоды и ягоды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4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Виноград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41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1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Шерсть (физический вес)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</w:tbl>
    <w:p w:rsidR="00BF798E" w:rsidRDefault="00BF798E" w:rsidP="007970A2">
      <w:pPr>
        <w:ind w:firstLine="705"/>
        <w:rPr>
          <w:szCs w:val="28"/>
          <w:lang w:eastAsia="ru-RU"/>
        </w:rPr>
      </w:pPr>
    </w:p>
    <w:p w:rsidR="002561D6" w:rsidRDefault="002600C7" w:rsidP="007970A2">
      <w:pPr>
        <w:ind w:firstLine="705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5</w:t>
      </w:r>
    </w:p>
    <w:tbl>
      <w:tblPr>
        <w:tblW w:w="15466" w:type="dxa"/>
        <w:tblInd w:w="93" w:type="dxa"/>
        <w:tblLook w:val="04A0"/>
      </w:tblPr>
      <w:tblGrid>
        <w:gridCol w:w="3559"/>
        <w:gridCol w:w="1418"/>
        <w:gridCol w:w="1370"/>
        <w:gridCol w:w="1370"/>
        <w:gridCol w:w="1229"/>
        <w:gridCol w:w="1275"/>
        <w:gridCol w:w="1276"/>
        <w:gridCol w:w="1276"/>
        <w:gridCol w:w="1417"/>
        <w:gridCol w:w="1276"/>
      </w:tblGrid>
      <w:tr w:rsidR="00BF798E" w:rsidRPr="00BF798E" w:rsidTr="00BF798E">
        <w:trPr>
          <w:trHeight w:val="253"/>
        </w:trPr>
        <w:tc>
          <w:tcPr>
            <w:tcW w:w="154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продукции</w:t>
            </w:r>
          </w:p>
        </w:tc>
      </w:tr>
      <w:tr w:rsidR="00BF798E" w:rsidRPr="00BF798E" w:rsidTr="00BF798E">
        <w:trPr>
          <w:trHeight w:val="390"/>
        </w:trPr>
        <w:tc>
          <w:tcPr>
            <w:tcW w:w="154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 в % к 2020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Зерно</w:t>
            </w:r>
            <w:r w:rsidRPr="00BF798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6 759,7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9 943,1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10 899,2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120,0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147,1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254,9</w:t>
            </w:r>
          </w:p>
        </w:tc>
      </w:tr>
      <w:tr w:rsidR="00BF798E" w:rsidRPr="00BF798E" w:rsidTr="00BF798E">
        <w:trPr>
          <w:trHeight w:val="39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Подсолнечник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(бункерный/первоначальный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673,0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1 305,8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273,8</w:t>
            </w:r>
          </w:p>
        </w:tc>
      </w:tr>
      <w:tr w:rsidR="00BF798E" w:rsidRPr="00BF798E" w:rsidTr="00BF798E">
        <w:trPr>
          <w:trHeight w:val="41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Лен                                                             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(первоначально-оприходованный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5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Сахарная свекла/фабричная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3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4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Плоды и ягоды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99,3</w:t>
            </w:r>
          </w:p>
        </w:tc>
      </w:tr>
      <w:tr w:rsidR="00BF798E" w:rsidRPr="00BF798E" w:rsidTr="00BF798E">
        <w:trPr>
          <w:trHeight w:val="2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Виноград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46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Шерсть (физический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</w:tbl>
    <w:p w:rsidR="002561D6" w:rsidRPr="002600C7" w:rsidRDefault="002600C7" w:rsidP="007970A2">
      <w:pPr>
        <w:ind w:firstLine="705"/>
        <w:rPr>
          <w:szCs w:val="28"/>
          <w:lang w:eastAsia="ru-RU"/>
        </w:rPr>
      </w:pPr>
      <w:r w:rsidRPr="002600C7">
        <w:rPr>
          <w:szCs w:val="28"/>
          <w:lang w:eastAsia="ru-RU"/>
        </w:rPr>
        <w:lastRenderedPageBreak/>
        <w:t>Таблица 6</w:t>
      </w:r>
    </w:p>
    <w:tbl>
      <w:tblPr>
        <w:tblW w:w="15608" w:type="dxa"/>
        <w:tblInd w:w="93" w:type="dxa"/>
        <w:tblLook w:val="04A0"/>
      </w:tblPr>
      <w:tblGrid>
        <w:gridCol w:w="3701"/>
        <w:gridCol w:w="1418"/>
        <w:gridCol w:w="1417"/>
        <w:gridCol w:w="1282"/>
        <w:gridCol w:w="1270"/>
        <w:gridCol w:w="596"/>
        <w:gridCol w:w="679"/>
        <w:gridCol w:w="1276"/>
        <w:gridCol w:w="1276"/>
        <w:gridCol w:w="1417"/>
        <w:gridCol w:w="1276"/>
      </w:tblGrid>
      <w:tr w:rsidR="00BF798E" w:rsidRPr="00BF798E" w:rsidTr="00BF798E">
        <w:trPr>
          <w:gridAfter w:val="5"/>
          <w:wAfter w:w="5924" w:type="dxa"/>
          <w:trHeight w:val="390"/>
        </w:trPr>
        <w:tc>
          <w:tcPr>
            <w:tcW w:w="9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98E" w:rsidRPr="00BF798E" w:rsidRDefault="007E25F8" w:rsidP="00BF798E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98E">
              <w:rPr>
                <w:b/>
                <w:sz w:val="24"/>
                <w:szCs w:val="24"/>
                <w:lang w:eastAsia="ru-RU"/>
              </w:rPr>
              <w:br w:type="page"/>
            </w:r>
            <w:r w:rsidR="00BF798E" w:rsidRPr="00BF79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продукции</w:t>
            </w:r>
          </w:p>
        </w:tc>
      </w:tr>
      <w:tr w:rsidR="00BF798E" w:rsidRPr="00BF798E" w:rsidTr="00BF798E">
        <w:trPr>
          <w:gridAfter w:val="5"/>
          <w:wAfter w:w="5924" w:type="dxa"/>
          <w:trHeight w:val="390"/>
        </w:trPr>
        <w:tc>
          <w:tcPr>
            <w:tcW w:w="9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Личные подсобные хозяйства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 в % к 2020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F798E" w:rsidRPr="00BF798E" w:rsidTr="00BF798E">
        <w:trPr>
          <w:trHeight w:val="18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Зерно</w:t>
            </w:r>
            <w:r w:rsidRPr="00BF798E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8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Подсолнечник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(бункерный/первоначальный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44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Лен                                                          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(первоначально-оприходованный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3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Сахарная свекла /фабричная </w:t>
            </w: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26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1 036,8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1 401,0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120,4</w:t>
            </w:r>
          </w:p>
        </w:tc>
      </w:tr>
      <w:tr w:rsidR="00BF798E" w:rsidRPr="00BF798E" w:rsidTr="00BF798E">
        <w:trPr>
          <w:trHeight w:val="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988,0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114,9</w:t>
            </w:r>
          </w:p>
        </w:tc>
      </w:tr>
      <w:tr w:rsidR="00BF798E" w:rsidRPr="00BF798E" w:rsidTr="00BF798E">
        <w:trPr>
          <w:trHeight w:val="24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Плоды и ягоды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96,0</w:t>
            </w:r>
          </w:p>
        </w:tc>
      </w:tr>
      <w:tr w:rsidR="00BF798E" w:rsidRPr="00BF798E" w:rsidTr="00BF798E">
        <w:trPr>
          <w:trHeight w:val="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Виноград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BF798E" w:rsidRPr="00BF798E" w:rsidTr="00BF798E">
        <w:trPr>
          <w:trHeight w:val="40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BF798E" w:rsidRPr="00BF798E" w:rsidTr="00BF798E">
        <w:trPr>
          <w:trHeight w:val="17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1 781,5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120,6</w:t>
            </w:r>
          </w:p>
        </w:tc>
      </w:tr>
      <w:tr w:rsidR="00BF798E" w:rsidRPr="00BF798E" w:rsidTr="00BF798E">
        <w:trPr>
          <w:trHeight w:val="1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2 737,5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109,6</w:t>
            </w:r>
          </w:p>
        </w:tc>
      </w:tr>
      <w:tr w:rsidR="00BF798E" w:rsidRPr="00BF798E" w:rsidTr="00BF798E">
        <w:trPr>
          <w:trHeight w:val="14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Шерсть (физический вес)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132,6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BF798E" w:rsidRPr="00BF798E" w:rsidTr="00BF798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98E" w:rsidRPr="00BF798E" w:rsidRDefault="00BF798E" w:rsidP="00BF798E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BF798E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7E25F8" w:rsidRPr="00BF798E" w:rsidTr="00BF798E">
        <w:trPr>
          <w:gridAfter w:val="5"/>
          <w:wAfter w:w="5924" w:type="dxa"/>
          <w:trHeight w:val="390"/>
        </w:trPr>
        <w:tc>
          <w:tcPr>
            <w:tcW w:w="9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391" w:rsidRPr="00BF798E" w:rsidRDefault="004E1391" w:rsidP="007E25F8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561D6" w:rsidRDefault="002230B5" w:rsidP="007970A2">
      <w:pPr>
        <w:ind w:firstLine="705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7</w:t>
      </w:r>
    </w:p>
    <w:tbl>
      <w:tblPr>
        <w:tblW w:w="15324" w:type="dxa"/>
        <w:tblInd w:w="93" w:type="dxa"/>
        <w:tblLayout w:type="fixed"/>
        <w:tblLook w:val="04A0"/>
      </w:tblPr>
      <w:tblGrid>
        <w:gridCol w:w="3843"/>
        <w:gridCol w:w="2268"/>
        <w:gridCol w:w="1134"/>
        <w:gridCol w:w="1134"/>
        <w:gridCol w:w="1134"/>
        <w:gridCol w:w="1134"/>
        <w:gridCol w:w="1134"/>
        <w:gridCol w:w="1134"/>
        <w:gridCol w:w="1133"/>
        <w:gridCol w:w="1276"/>
      </w:tblGrid>
      <w:tr w:rsidR="00FC63A1" w:rsidRPr="00FC63A1" w:rsidTr="00FC63A1">
        <w:trPr>
          <w:trHeight w:val="390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Производство продукции растениеводства, животноводства, рыболовства и рыбоводства</w:t>
            </w:r>
          </w:p>
        </w:tc>
      </w:tr>
      <w:tr w:rsidR="00FC63A1" w:rsidRPr="00FC63A1" w:rsidTr="00FC63A1">
        <w:trPr>
          <w:trHeight w:val="390"/>
        </w:trPr>
        <w:tc>
          <w:tcPr>
            <w:tcW w:w="153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C63A1">
              <w:rPr>
                <w:rFonts w:eastAsia="Times New Roman"/>
                <w:b/>
                <w:sz w:val="24"/>
                <w:szCs w:val="24"/>
                <w:lang w:eastAsia="ru-RU"/>
              </w:rPr>
              <w:t>Все категории хозяйств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Вид продукции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 в % к 2020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0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548 081,4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576 194,2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719 776,5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793 477,6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839 033,9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894 395,3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932 554,3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170,1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8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Растениеводство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растениеводства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485 525,0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495 019,4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709 107,8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751 345,1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803 257,1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837 830,9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172,6</w:t>
            </w:r>
          </w:p>
        </w:tc>
      </w:tr>
      <w:tr w:rsidR="00FC63A1" w:rsidRPr="00FC63A1" w:rsidTr="00FC63A1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Животноводство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37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животноводства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62 556,4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81 176,5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84 369,8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87 688,8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91 138,3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94 723,5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151,4</w:t>
            </w:r>
          </w:p>
        </w:tc>
      </w:tr>
      <w:tr w:rsidR="00FC63A1" w:rsidRPr="00FC63A1" w:rsidTr="00FC63A1">
        <w:trPr>
          <w:trHeight w:val="24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13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Рыболовство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2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Улов рыбы в естественных водоемах и прудах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47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тыс.руб. в ценах                             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2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рыболовства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1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Рыбоводство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9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тыс.руб. в ценах                             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FC63A1" w:rsidRDefault="002230B5" w:rsidP="002230B5">
      <w:pPr>
        <w:ind w:firstLine="705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8</w:t>
      </w:r>
    </w:p>
    <w:tbl>
      <w:tblPr>
        <w:tblW w:w="15324" w:type="dxa"/>
        <w:tblInd w:w="93" w:type="dxa"/>
        <w:tblLook w:val="04A0"/>
      </w:tblPr>
      <w:tblGrid>
        <w:gridCol w:w="3843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275"/>
      </w:tblGrid>
      <w:tr w:rsidR="00FC63A1" w:rsidRPr="00FC63A1" w:rsidTr="00FC63A1">
        <w:trPr>
          <w:trHeight w:val="390"/>
        </w:trPr>
        <w:tc>
          <w:tcPr>
            <w:tcW w:w="153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продукции</w:t>
            </w:r>
          </w:p>
        </w:tc>
      </w:tr>
      <w:tr w:rsidR="00FC63A1" w:rsidRPr="00FC63A1" w:rsidTr="00FC63A1">
        <w:trPr>
          <w:trHeight w:val="390"/>
        </w:trPr>
        <w:tc>
          <w:tcPr>
            <w:tcW w:w="153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C63A1">
              <w:rPr>
                <w:rFonts w:eastAsia="Times New Roman"/>
                <w:b/>
                <w:sz w:val="24"/>
                <w:szCs w:val="24"/>
                <w:lang w:eastAsia="ru-RU"/>
              </w:rPr>
              <w:t>Все категории хозяйств</w:t>
            </w:r>
          </w:p>
        </w:tc>
      </w:tr>
      <w:tr w:rsidR="00FC63A1" w:rsidRPr="00FC63A1" w:rsidTr="00FC63A1">
        <w:trPr>
          <w:trHeight w:val="167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Вид продукции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 в % к 2020</w:t>
            </w:r>
          </w:p>
        </w:tc>
      </w:tr>
      <w:tr w:rsidR="00FC63A1" w:rsidRPr="00FC63A1" w:rsidTr="00FC63A1">
        <w:trPr>
          <w:trHeight w:val="214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2230B5">
        <w:trPr>
          <w:trHeight w:val="49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548 081,4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576 194,2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719 776,5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793 477,6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839 033,9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894 395,3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932 554,3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170,1</w:t>
            </w:r>
          </w:p>
        </w:tc>
      </w:tr>
      <w:tr w:rsidR="00FC63A1" w:rsidRPr="00FC63A1" w:rsidTr="002230B5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Темп роста продукции сельского хозяйства (в сопоставимых ценах)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2230B5">
        <w:trPr>
          <w:trHeight w:val="1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2230B5">
        <w:trPr>
          <w:trHeight w:val="2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Растениеводство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2230B5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растениеводства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485 525,0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495 019,4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638 600,0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709 107,8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751 345,1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803 257,1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837 830,9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172,6</w:t>
            </w:r>
          </w:p>
        </w:tc>
      </w:tr>
      <w:tr w:rsidR="00FC63A1" w:rsidRPr="00FC63A1" w:rsidTr="002230B5">
        <w:trPr>
          <w:trHeight w:val="35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Темп роста продукции сельского хозяйства (в сопоставимых ценах)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том числе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Зерно</w:t>
            </w:r>
            <w:r w:rsidRPr="00FC63A1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34 159,1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35 855,2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43 870,4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43 870,4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43 870,4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43 870,4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162,4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20 248,0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24 216,0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24 956,0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26 637,6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6 759,7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9 943,1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10 899,2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17 232,8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Подсолнечник </w:t>
            </w: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(бункерный/первоначальный вес)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6 006,8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6 006,8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222,7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2 024,5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3 776,8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1 843,0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Лен                                                              </w:t>
            </w: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(первоначально-оприходованный вес)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Сахарная свекла /фабричная/</w:t>
            </w:r>
            <w:r w:rsidRPr="00FC63A1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</w:t>
            </w: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(в весе после доработки)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18 976,1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19 280,9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19 435,2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446,5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4 352,4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7 312,5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18 845,0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18 976,1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19 127,9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19 280,9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19 435,2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120,4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114,9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Плоды и ягоды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96,4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Виноград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Животноводство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Объем продукции животноводства в хозяйствах всех категорий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62 556,4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81 174,8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81 176,5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84 369,8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87 688,8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91 138,3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94 723,5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151,4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Темп роста продукции животноводства в хозяйствах всех категорий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1 781,5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120,6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1 781,5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1 302,0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2 737,5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109,6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2 737,5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Шерсть (физический вес)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центнеров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Прочая продукция сельского хозяйства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Сельхозпредприятия (крупные, средние, малые, подсобные)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Крестьянские (фермерские) хозяйства и индивидуальные предприниматели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 xml:space="preserve">Личные подсобные хозяйства населения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Рыболовство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                            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Индекс производства продукции рыболовства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Улов рыбы в естественных водоемах и прудах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x</w:t>
            </w:r>
          </w:p>
        </w:tc>
      </w:tr>
      <w:tr w:rsidR="00FC63A1" w:rsidRPr="00FC63A1" w:rsidTr="00FC63A1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Рыбоводство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3A1" w:rsidRPr="00FC63A1" w:rsidTr="00FC63A1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тыс.руб. в ценах                              соответствующих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3A1" w:rsidRPr="00FC63A1" w:rsidRDefault="00FC63A1" w:rsidP="00FC63A1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63A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FC63A1" w:rsidRDefault="00FC63A1" w:rsidP="00FC63A1">
      <w:pPr>
        <w:ind w:firstLine="705"/>
        <w:jc w:val="left"/>
        <w:rPr>
          <w:szCs w:val="28"/>
          <w:lang w:eastAsia="ru-RU"/>
        </w:rPr>
      </w:pPr>
    </w:p>
    <w:p w:rsidR="002561D6" w:rsidRDefault="002561D6" w:rsidP="007970A2">
      <w:pPr>
        <w:ind w:firstLine="705"/>
        <w:rPr>
          <w:szCs w:val="28"/>
          <w:lang w:eastAsia="ru-RU"/>
        </w:rPr>
      </w:pPr>
    </w:p>
    <w:p w:rsidR="002561D6" w:rsidRDefault="002561D6" w:rsidP="007970A2">
      <w:pPr>
        <w:ind w:firstLine="705"/>
        <w:rPr>
          <w:szCs w:val="28"/>
          <w:lang w:eastAsia="ru-RU"/>
        </w:rPr>
      </w:pPr>
    </w:p>
    <w:p w:rsidR="002230B5" w:rsidRDefault="002230B5" w:rsidP="00A465F7">
      <w:pPr>
        <w:rPr>
          <w:szCs w:val="28"/>
          <w:lang w:eastAsia="ru-RU"/>
        </w:rPr>
      </w:pPr>
    </w:p>
    <w:p w:rsidR="00A465F7" w:rsidRPr="00B50E42" w:rsidRDefault="00A465F7" w:rsidP="00A465F7">
      <w:pPr>
        <w:rPr>
          <w:szCs w:val="28"/>
          <w:lang w:eastAsia="ru-RU"/>
        </w:rPr>
      </w:pPr>
      <w:r w:rsidRPr="00B50E42">
        <w:rPr>
          <w:szCs w:val="28"/>
          <w:lang w:eastAsia="ru-RU"/>
        </w:rPr>
        <w:lastRenderedPageBreak/>
        <w:t xml:space="preserve">Таблица </w:t>
      </w:r>
      <w:r w:rsidR="002600C7">
        <w:rPr>
          <w:szCs w:val="28"/>
          <w:lang w:eastAsia="ru-RU"/>
        </w:rPr>
        <w:t>9</w:t>
      </w:r>
    </w:p>
    <w:p w:rsidR="00A465F7" w:rsidRPr="00B50E42" w:rsidRDefault="00A465F7" w:rsidP="00A465F7">
      <w:pPr>
        <w:ind w:firstLine="705"/>
        <w:jc w:val="center"/>
        <w:rPr>
          <w:szCs w:val="28"/>
          <w:lang w:eastAsia="ru-RU"/>
        </w:rPr>
      </w:pPr>
      <w:r w:rsidRPr="00B50E42">
        <w:rPr>
          <w:szCs w:val="28"/>
          <w:lang w:eastAsia="ru-RU"/>
        </w:rPr>
        <w:t>Прогноз показателей Инвестиций в целом по территории Елизаветовского сельского поселения</w:t>
      </w:r>
    </w:p>
    <w:tbl>
      <w:tblPr>
        <w:tblW w:w="15750" w:type="dxa"/>
        <w:tblInd w:w="93" w:type="dxa"/>
        <w:tblLook w:val="04A0"/>
      </w:tblPr>
      <w:tblGrid>
        <w:gridCol w:w="4268"/>
        <w:gridCol w:w="1559"/>
        <w:gridCol w:w="1418"/>
        <w:gridCol w:w="1559"/>
        <w:gridCol w:w="1276"/>
        <w:gridCol w:w="1417"/>
        <w:gridCol w:w="1559"/>
        <w:gridCol w:w="1418"/>
        <w:gridCol w:w="1276"/>
      </w:tblGrid>
      <w:tr w:rsidR="002230B5" w:rsidRPr="002230B5" w:rsidTr="002230B5">
        <w:trPr>
          <w:trHeight w:val="31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2230B5" w:rsidRPr="002230B5" w:rsidTr="002230B5">
        <w:trPr>
          <w:trHeight w:val="31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0B5" w:rsidRPr="002230B5" w:rsidRDefault="002230B5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0B5" w:rsidRPr="002230B5" w:rsidRDefault="002230B5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0B5" w:rsidRPr="002230B5" w:rsidRDefault="002230B5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189,725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19,039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110,546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31,137</w:t>
            </w:r>
          </w:p>
        </w:tc>
      </w:tr>
      <w:tr w:rsidR="002475C3" w:rsidRPr="002230B5" w:rsidTr="002230B5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  Темп роста объема инвестиций в основной капитал (в сопоставимых ценах)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г/г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548,8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98,5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 Индекс-дефлятор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г/г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475C3">
              <w:rPr>
                <w:i/>
                <w:iCs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475C3">
              <w:rPr>
                <w:i/>
                <w:iCs/>
                <w:color w:val="000000"/>
                <w:sz w:val="20"/>
                <w:szCs w:val="20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104,6</w:t>
            </w:r>
          </w:p>
        </w:tc>
      </w:tr>
      <w:tr w:rsidR="002475C3" w:rsidRPr="002230B5" w:rsidTr="002230B5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Инвестиции в основной капитал по источникам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82,305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189,725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404040"/>
                <w:sz w:val="20"/>
                <w:szCs w:val="20"/>
              </w:rPr>
            </w:pPr>
            <w:r w:rsidRPr="002475C3">
              <w:rPr>
                <w:color w:val="404040"/>
                <w:sz w:val="20"/>
                <w:szCs w:val="20"/>
              </w:rPr>
              <w:t>19,039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404040"/>
                <w:sz w:val="20"/>
                <w:szCs w:val="20"/>
              </w:rPr>
            </w:pPr>
            <w:r w:rsidRPr="002475C3">
              <w:rPr>
                <w:color w:val="404040"/>
                <w:sz w:val="20"/>
                <w:szCs w:val="20"/>
              </w:rPr>
              <w:t>110,546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30,230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31,137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18,810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110,500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31,137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Привлеченные средства,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Кредиты банков,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  кредиты иностранных банков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Заемные средства других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Бюджетные средства,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404040"/>
                <w:sz w:val="20"/>
                <w:szCs w:val="20"/>
              </w:rPr>
            </w:pPr>
            <w:r w:rsidRPr="002475C3">
              <w:rPr>
                <w:color w:val="404040"/>
                <w:sz w:val="20"/>
                <w:szCs w:val="20"/>
              </w:rPr>
              <w:t>0,229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404040"/>
                <w:sz w:val="20"/>
                <w:szCs w:val="20"/>
              </w:rPr>
            </w:pPr>
            <w:r w:rsidRPr="002475C3">
              <w:rPr>
                <w:color w:val="404040"/>
                <w:sz w:val="20"/>
                <w:szCs w:val="20"/>
              </w:rPr>
              <w:t>0,046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40404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404040"/>
                <w:sz w:val="20"/>
                <w:szCs w:val="20"/>
                <w:lang w:eastAsia="ru-RU"/>
              </w:rPr>
              <w:t>0,000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  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  бюджеты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 xml:space="preserve">    из местных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2475C3" w:rsidRPr="002230B5" w:rsidTr="002230B5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75C3" w:rsidRPr="002230B5" w:rsidTr="002230B5">
        <w:trPr>
          <w:trHeight w:val="11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189,725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19,039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110,546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31,137</w:t>
            </w:r>
          </w:p>
        </w:tc>
      </w:tr>
      <w:tr w:rsidR="002475C3" w:rsidRPr="002230B5" w:rsidTr="002230B5">
        <w:trPr>
          <w:trHeight w:val="126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  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 (2020 год – базовое значение)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г/2020</w:t>
            </w: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(2020 год – базовое значение)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105,6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25,8</w:t>
            </w:r>
          </w:p>
        </w:tc>
      </w:tr>
      <w:tr w:rsidR="002475C3" w:rsidRPr="002230B5" w:rsidTr="002230B5">
        <w:trPr>
          <w:trHeight w:val="1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  Индекс-дефлятор (накопленный)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% г/2020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120,2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127,2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146,8</w:t>
            </w:r>
          </w:p>
        </w:tc>
      </w:tr>
      <w:tr w:rsidR="002475C3" w:rsidRPr="002230B5" w:rsidTr="002230B5">
        <w:trPr>
          <w:trHeight w:val="48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Инвестиции в основной капитал без бюджетных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млн рублей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18,810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475C3" w:rsidRDefault="002475C3">
            <w:pPr>
              <w:jc w:val="center"/>
              <w:rPr>
                <w:color w:val="000000"/>
                <w:sz w:val="20"/>
                <w:szCs w:val="20"/>
              </w:rPr>
            </w:pPr>
            <w:r w:rsidRPr="002475C3">
              <w:rPr>
                <w:color w:val="000000"/>
                <w:sz w:val="20"/>
                <w:szCs w:val="20"/>
              </w:rPr>
              <w:t>110,500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31,137</w:t>
            </w:r>
          </w:p>
        </w:tc>
      </w:tr>
      <w:tr w:rsidR="002475C3" w:rsidRPr="002230B5" w:rsidTr="002230B5">
        <w:trPr>
          <w:trHeight w:val="5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C3" w:rsidRPr="002230B5" w:rsidRDefault="002475C3" w:rsidP="002230B5">
            <w:pPr>
              <w:jc w:val="left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Темп роста объема инвестиций в основной капитал без бюджетных средств (в сопоставимых ценах)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% г/г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475C3" w:rsidRDefault="002475C3">
            <w:pPr>
              <w:jc w:val="center"/>
              <w:rPr>
                <w:i/>
                <w:iCs/>
                <w:sz w:val="20"/>
                <w:szCs w:val="20"/>
              </w:rPr>
            </w:pPr>
            <w:r w:rsidRPr="002475C3">
              <w:rPr>
                <w:i/>
                <w:iCs/>
                <w:sz w:val="20"/>
                <w:szCs w:val="20"/>
              </w:rPr>
              <w:t>555,2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C3" w:rsidRPr="002230B5" w:rsidRDefault="002475C3" w:rsidP="002230B5">
            <w:pPr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230B5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98,5</w:t>
            </w:r>
          </w:p>
        </w:tc>
      </w:tr>
    </w:tbl>
    <w:p w:rsidR="00A465F7" w:rsidRDefault="00A465F7" w:rsidP="00A465F7">
      <w:pPr>
        <w:jc w:val="left"/>
        <w:rPr>
          <w:szCs w:val="28"/>
          <w:lang w:eastAsia="ru-RU"/>
        </w:rPr>
      </w:pPr>
    </w:p>
    <w:p w:rsidR="00FA592D" w:rsidRDefault="00FA592D">
      <w:pPr>
        <w:jc w:val="left"/>
        <w:rPr>
          <w:szCs w:val="28"/>
          <w:lang w:eastAsia="ru-RU"/>
        </w:rPr>
      </w:pPr>
    </w:p>
    <w:p w:rsidR="00FA592D" w:rsidRDefault="002600C7" w:rsidP="002600C7">
      <w:pPr>
        <w:rPr>
          <w:szCs w:val="28"/>
          <w:lang w:eastAsia="ru-RU"/>
        </w:rPr>
      </w:pPr>
      <w:r>
        <w:rPr>
          <w:szCs w:val="28"/>
          <w:lang w:eastAsia="ru-RU"/>
        </w:rPr>
        <w:t>Таблица 10</w:t>
      </w:r>
    </w:p>
    <w:tbl>
      <w:tblPr>
        <w:tblW w:w="15466" w:type="dxa"/>
        <w:tblInd w:w="93" w:type="dxa"/>
        <w:tblLook w:val="04A0"/>
      </w:tblPr>
      <w:tblGrid>
        <w:gridCol w:w="3701"/>
        <w:gridCol w:w="1701"/>
        <w:gridCol w:w="1422"/>
        <w:gridCol w:w="1422"/>
        <w:gridCol w:w="1422"/>
        <w:gridCol w:w="1422"/>
        <w:gridCol w:w="1422"/>
        <w:gridCol w:w="1422"/>
        <w:gridCol w:w="1532"/>
      </w:tblGrid>
      <w:tr w:rsidR="002B744B" w:rsidRPr="002B744B" w:rsidTr="002B744B">
        <w:trPr>
          <w:trHeight w:val="315"/>
        </w:trPr>
        <w:tc>
          <w:tcPr>
            <w:tcW w:w="13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Свод основных финансовых показателей по полному кругу предприятий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B744B" w:rsidRPr="002B744B" w:rsidTr="002B744B">
        <w:trPr>
          <w:trHeight w:val="555"/>
        </w:trPr>
        <w:tc>
          <w:tcPr>
            <w:tcW w:w="13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B744B">
              <w:rPr>
                <w:rFonts w:eastAsia="Times New Roman"/>
                <w:b/>
                <w:sz w:val="24"/>
                <w:szCs w:val="24"/>
                <w:lang w:eastAsia="ru-RU"/>
              </w:rPr>
              <w:t>(в действующих ценах каждого года)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(тыс.руб.)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2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(убыток) - сальдо,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318 959,0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342 418,7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251 087,8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256 770,7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262 099,3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267 570,8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273 188,2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9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5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314 855,0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338 208,0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246 562,0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252 244,9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257 573,5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263 045,0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268 662,4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страховые компании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банки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прибыльных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318 959,0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342 556,7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251 424,8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256 770,7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262 099,3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267 570,8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273 188,2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223,5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73,4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Справочно: прибыль прибыльных предприятий  без учета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9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в т.ч. по видам экономической деятельности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(справочно: сумма по видам деятельности в сравнении с "Прибыль прибыльных предприятий*")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318 959,0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342 556,7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251 424,8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256 770,7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262 099,3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267 570,8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273 188,2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7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42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314 855,0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338 346,0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246 899,0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252 244,9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257 573,5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263 045,0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268 662,4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227,0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102,1</w:t>
            </w:r>
          </w:p>
        </w:tc>
      </w:tr>
      <w:tr w:rsidR="002B744B" w:rsidRPr="002B744B" w:rsidTr="002B744B">
        <w:trPr>
          <w:trHeight w:val="41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4 423,0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9 471,0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9 135,0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9 500,4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9 880,4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10 275,6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страховые компании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банки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Убытки убыточных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в т.ч. по видам экономической деятельности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(справочно: сумма по видам деятельности в сравнении с "Убытки убыточных предприятий*")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страховые компании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банки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B744B" w:rsidRDefault="002B744B" w:rsidP="002600C7">
      <w:pPr>
        <w:rPr>
          <w:szCs w:val="28"/>
          <w:lang w:eastAsia="ru-RU"/>
        </w:rPr>
      </w:pPr>
    </w:p>
    <w:p w:rsidR="002B744B" w:rsidRDefault="002B744B" w:rsidP="002600C7">
      <w:pPr>
        <w:rPr>
          <w:szCs w:val="28"/>
          <w:lang w:eastAsia="ru-RU"/>
        </w:rPr>
      </w:pPr>
    </w:p>
    <w:p w:rsidR="00FA592D" w:rsidRDefault="002600C7" w:rsidP="002600C7">
      <w:pPr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11</w:t>
      </w:r>
    </w:p>
    <w:tbl>
      <w:tblPr>
        <w:tblW w:w="15558" w:type="dxa"/>
        <w:tblInd w:w="93" w:type="dxa"/>
        <w:tblLook w:val="04A0"/>
      </w:tblPr>
      <w:tblGrid>
        <w:gridCol w:w="3701"/>
        <w:gridCol w:w="1701"/>
        <w:gridCol w:w="1417"/>
        <w:gridCol w:w="1418"/>
        <w:gridCol w:w="1417"/>
        <w:gridCol w:w="1418"/>
        <w:gridCol w:w="1417"/>
        <w:gridCol w:w="1418"/>
        <w:gridCol w:w="1651"/>
      </w:tblGrid>
      <w:tr w:rsidR="002B744B" w:rsidRPr="002B744B" w:rsidTr="002B744B">
        <w:trPr>
          <w:trHeight w:val="315"/>
        </w:trPr>
        <w:tc>
          <w:tcPr>
            <w:tcW w:w="155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Финансовые показатели крупных и средних предприятий</w:t>
            </w:r>
          </w:p>
        </w:tc>
      </w:tr>
      <w:tr w:rsidR="002B744B" w:rsidRPr="002B744B" w:rsidTr="002B744B">
        <w:trPr>
          <w:trHeight w:val="315"/>
        </w:trPr>
        <w:tc>
          <w:tcPr>
            <w:tcW w:w="155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744B">
              <w:rPr>
                <w:rFonts w:eastAsia="Times New Roman"/>
                <w:sz w:val="24"/>
                <w:szCs w:val="24"/>
                <w:lang w:eastAsia="ru-RU"/>
              </w:rPr>
              <w:t>(в действующих ценах каждого года)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(тыс.руб.)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2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(убыток) - сальдо,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196 186,0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199 129,0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40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50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196 186,0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199 129,0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B744B" w:rsidRPr="002B744B" w:rsidRDefault="002B744B" w:rsidP="002B744B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53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крупных и средних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B744B" w:rsidRPr="002B744B" w:rsidTr="002B744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т.ч.                                           (справочно: сумма прибыльных и убыточных предприятий в сравнении с "Количество крупных и средних предприятий")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B744B" w:rsidRPr="002B744B" w:rsidTr="000C2577">
        <w:trPr>
          <w:trHeight w:val="27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прибыльных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1,0</w:t>
            </w:r>
          </w:p>
        </w:tc>
      </w:tr>
      <w:tr w:rsidR="002B744B" w:rsidRPr="002B744B" w:rsidTr="000C2577">
        <w:trPr>
          <w:trHeight w:val="27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убыточных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39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уд. вес убыточных предприятий в общем количестве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прибыльных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196 186,0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199 129,0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436,4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Справочно: прибыль прибыльных предприятий  без учета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14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161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т.ч. по видам экономической деятельности из общего объема прибыли крупных и средних предприятий</w:t>
            </w: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"Прибыль прибыльных предприятий")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196 186,0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199 129,0</w:t>
            </w:r>
          </w:p>
        </w:tc>
      </w:tr>
      <w:tr w:rsidR="002B744B" w:rsidRPr="002B744B" w:rsidTr="000C2577">
        <w:trPr>
          <w:trHeight w:val="27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0C2577">
        <w:trPr>
          <w:trHeight w:val="34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роста (снижения),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196 186,0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199 129,0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57481C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436,4</w:t>
            </w:r>
            <w:r w:rsidR="002B744B"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2B744B" w:rsidRPr="002B744B" w:rsidTr="000C2577">
        <w:trPr>
          <w:trHeight w:val="46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объема работ  в сопост. ценах,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объема работ  в сопост. ценах,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розничной торговли в сопоставимых ценах,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Индексы-дефляторы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Убытки убыточных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т.ч. по видам экономической деятельности </w:t>
            </w: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"Убытки убыточных предприятий")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0C2577">
        <w:trPr>
          <w:trHeight w:val="41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B744B" w:rsidRPr="002B744B" w:rsidRDefault="002B744B" w:rsidP="002B744B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744B" w:rsidRPr="002B744B" w:rsidTr="002B744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2B744B" w:rsidRPr="002B744B" w:rsidRDefault="002B744B" w:rsidP="002B744B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44B" w:rsidRPr="002B744B" w:rsidRDefault="002B744B" w:rsidP="002B744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44B" w:rsidRPr="002B744B" w:rsidRDefault="002B744B" w:rsidP="002B744B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2B744B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B744B" w:rsidRDefault="002B744B" w:rsidP="002600C7">
      <w:pPr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4807BC" w:rsidRDefault="004807BC" w:rsidP="00A465F7">
      <w:pPr>
        <w:jc w:val="left"/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2600C7" w:rsidRDefault="002600C7" w:rsidP="002600C7">
      <w:pPr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Таблица 12</w:t>
      </w:r>
    </w:p>
    <w:p w:rsidR="000C2577" w:rsidRDefault="000C2577" w:rsidP="002600C7">
      <w:pPr>
        <w:rPr>
          <w:szCs w:val="28"/>
          <w:lang w:eastAsia="ru-RU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3701"/>
        <w:gridCol w:w="1785"/>
        <w:gridCol w:w="1333"/>
        <w:gridCol w:w="1418"/>
        <w:gridCol w:w="1417"/>
        <w:gridCol w:w="1418"/>
        <w:gridCol w:w="1417"/>
        <w:gridCol w:w="1418"/>
        <w:gridCol w:w="1559"/>
      </w:tblGrid>
      <w:tr w:rsidR="000C2577" w:rsidRPr="000C2577" w:rsidTr="000C2577">
        <w:trPr>
          <w:trHeight w:val="315"/>
        </w:trPr>
        <w:tc>
          <w:tcPr>
            <w:tcW w:w="15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Финансовые показатели малых предприятий</w:t>
            </w:r>
          </w:p>
        </w:tc>
      </w:tr>
      <w:tr w:rsidR="000C2577" w:rsidRPr="000C2577" w:rsidTr="000C2577">
        <w:trPr>
          <w:trHeight w:val="315"/>
        </w:trPr>
        <w:tc>
          <w:tcPr>
            <w:tcW w:w="15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C2577">
              <w:rPr>
                <w:rFonts w:eastAsia="Times New Roman"/>
                <w:b/>
                <w:sz w:val="24"/>
                <w:szCs w:val="24"/>
                <w:lang w:eastAsia="ru-RU"/>
              </w:rPr>
              <w:t>(в действующих ценах каждого года)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(тыс.руб.)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2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(убыток) - сальдо, в т.ч.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129 000,7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63 472,8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66 340,7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68 813,3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71 384,8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74 059,2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9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4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59 354,0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124 790,0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58 947,0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61 814,9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64 287,5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66 859,0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69 533,4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Прибыль прибыльных предприятий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129 138,7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66 340,7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68 813,3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71 384,8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74 059,2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57481C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75,4</w:t>
            </w:r>
            <w:r w:rsidR="000C2577"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203,5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103,7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Справочно: прибыль прибыльных предприятий  без учета сельского хозяйства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57481C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  <w:r w:rsidR="000C2577"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т.ч. по видам экономической деятельности </w:t>
            </w: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"Прибыль прибыльных предприятий")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63 458,0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129 138,7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63 809,8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66 340,7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68 813,3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71 384,8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74 059,2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Индекс производства, %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16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 xml:space="preserve">Индекс производства, %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71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малых предприятий в сопоставимых ценах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45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59 354,0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124 928,0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59 284,0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61 814,9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64 287,5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66 859,0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69 533,4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57481C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74,0</w:t>
            </w:r>
            <w:r w:rsidR="000C2577"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104,0</w:t>
            </w:r>
          </w:p>
        </w:tc>
      </w:tr>
      <w:tr w:rsidR="000C2577" w:rsidRPr="000C2577" w:rsidTr="000C2577">
        <w:trPr>
          <w:trHeight w:val="31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 т.ч. прибыль предприятий, не перешедших на единый сельхозналог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4 423,0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9 471,0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9 135,0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9 500,4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9 880,4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10 275,6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малых предприятий в сопоставимых ценах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76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малых предприятий в сопоставимых ценах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4 525,8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4 525,8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57481C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  <w:r w:rsidR="000C2577"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малых предприятий в сопоставимых ценах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Индексы-дефляторы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оборота малых предприятий в сопоставимых ценах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Индекс-дефлятор цен,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color w:val="0070C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70C0"/>
                <w:sz w:val="20"/>
                <w:szCs w:val="20"/>
                <w:lang w:eastAsia="ru-RU"/>
              </w:rPr>
              <w:t>100,0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Убытки убыточных предприятий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100" w:firstLine="2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="0057481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 т.ч. по видам экономической деятельности </w:t>
            </w: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br/>
              <w:t>(справочно: сумма по видам деятельности в сравнении с "Убытки убыточных предприятий")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водоснабжение; водоотведение, </w:t>
            </w: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0C2577" w:rsidRPr="000C2577" w:rsidRDefault="000C2577" w:rsidP="000C2577">
            <w:pPr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виды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0C2577" w:rsidRPr="000C2577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C2577" w:rsidRPr="000C2577" w:rsidRDefault="000C2577" w:rsidP="000C2577">
            <w:pPr>
              <w:ind w:firstLineChars="200" w:firstLine="400"/>
              <w:jc w:val="lef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Темп к предыдущему году, %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77" w:rsidRPr="000C2577" w:rsidRDefault="000C2577" w:rsidP="000C257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процентов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77" w:rsidRPr="000C2577" w:rsidRDefault="000C2577" w:rsidP="000C257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C2577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FA592D" w:rsidRDefault="00FA592D" w:rsidP="00A465F7">
      <w:pPr>
        <w:jc w:val="left"/>
        <w:rPr>
          <w:szCs w:val="28"/>
          <w:lang w:eastAsia="ru-RU"/>
        </w:rPr>
      </w:pPr>
    </w:p>
    <w:p w:rsidR="002600C7" w:rsidRDefault="002600C7" w:rsidP="002600C7">
      <w:pPr>
        <w:rPr>
          <w:szCs w:val="28"/>
          <w:lang w:eastAsia="ru-RU"/>
        </w:rPr>
      </w:pPr>
    </w:p>
    <w:p w:rsidR="00FA592D" w:rsidRDefault="002600C7" w:rsidP="002600C7">
      <w:pPr>
        <w:rPr>
          <w:szCs w:val="28"/>
          <w:lang w:eastAsia="ru-RU"/>
        </w:rPr>
      </w:pPr>
      <w:r>
        <w:rPr>
          <w:szCs w:val="28"/>
          <w:lang w:eastAsia="ru-RU"/>
        </w:rPr>
        <w:t>Таблица 13</w:t>
      </w:r>
    </w:p>
    <w:tbl>
      <w:tblPr>
        <w:tblW w:w="15466" w:type="dxa"/>
        <w:tblInd w:w="93" w:type="dxa"/>
        <w:tblLook w:val="04A0"/>
      </w:tblPr>
      <w:tblGrid>
        <w:gridCol w:w="3701"/>
        <w:gridCol w:w="1701"/>
        <w:gridCol w:w="1417"/>
        <w:gridCol w:w="1418"/>
        <w:gridCol w:w="1417"/>
        <w:gridCol w:w="1418"/>
        <w:gridCol w:w="1417"/>
        <w:gridCol w:w="1418"/>
        <w:gridCol w:w="1559"/>
      </w:tblGrid>
      <w:tr w:rsidR="00FA592D" w:rsidRPr="00FA592D" w:rsidTr="000C2577">
        <w:trPr>
          <w:trHeight w:val="315"/>
        </w:trPr>
        <w:tc>
          <w:tcPr>
            <w:tcW w:w="15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92D" w:rsidRPr="000C2577" w:rsidRDefault="00FA592D" w:rsidP="000C2577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5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Прибыль бюджетообразующ</w:t>
            </w:r>
            <w:r w:rsidR="000C2577" w:rsidRPr="000C25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его </w:t>
            </w:r>
            <w:r w:rsidRPr="000C25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предприяти</w:t>
            </w:r>
            <w:r w:rsidR="000C2577" w:rsidRPr="000C25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FA592D" w:rsidRPr="00FA592D" w:rsidTr="000C2577">
        <w:trPr>
          <w:trHeight w:val="315"/>
        </w:trPr>
        <w:tc>
          <w:tcPr>
            <w:tcW w:w="15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92D" w:rsidRPr="000C2577" w:rsidRDefault="00FA592D" w:rsidP="00FA592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C2577">
              <w:rPr>
                <w:rFonts w:eastAsia="Times New Roman"/>
                <w:sz w:val="24"/>
                <w:szCs w:val="24"/>
                <w:lang w:eastAsia="ru-RU"/>
              </w:rPr>
              <w:t>(в действующих ценах каждого года)</w:t>
            </w:r>
          </w:p>
        </w:tc>
      </w:tr>
      <w:tr w:rsidR="00FA592D" w:rsidRPr="00FA592D" w:rsidTr="000C257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92D" w:rsidRPr="00FA592D" w:rsidRDefault="00FA592D" w:rsidP="00FA592D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FA592D" w:rsidRPr="00FA592D" w:rsidTr="000C2577">
        <w:trPr>
          <w:trHeight w:val="48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2D" w:rsidRPr="00FA592D" w:rsidRDefault="00FA592D" w:rsidP="000C257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0C2577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FA592D" w:rsidRPr="00FA592D" w:rsidTr="000C2577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592D" w:rsidRPr="00FA592D" w:rsidRDefault="00FA592D" w:rsidP="00FA592D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592D" w:rsidRPr="00FA592D" w:rsidRDefault="00FA592D" w:rsidP="00FA592D">
            <w:pPr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92D" w:rsidRPr="00FA592D" w:rsidRDefault="00FA592D" w:rsidP="00FA592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8F1C5E" w:rsidRPr="00FA592D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8F1C5E" w:rsidRPr="00FA592D" w:rsidRDefault="008F1C5E" w:rsidP="00FA592D">
            <w:pPr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sz w:val="18"/>
                <w:szCs w:val="18"/>
                <w:lang w:eastAsia="ru-RU"/>
              </w:rPr>
              <w:t>ЗАО "им. Дзержинского"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FA592D" w:rsidRDefault="008F1C5E" w:rsidP="00FA592D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255 501,0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213 418,0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187 615,0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190 430,0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193 286,0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196 186,0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8F1C5E">
            <w:pPr>
              <w:rPr>
                <w:sz w:val="20"/>
                <w:szCs w:val="20"/>
              </w:rPr>
            </w:pPr>
            <w:r w:rsidRPr="008F1C5E">
              <w:rPr>
                <w:sz w:val="20"/>
                <w:szCs w:val="20"/>
              </w:rPr>
              <w:t>199 129,0</w:t>
            </w:r>
          </w:p>
        </w:tc>
      </w:tr>
      <w:tr w:rsidR="008F1C5E" w:rsidRPr="00FA592D" w:rsidTr="000C257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FA592D" w:rsidRDefault="008F1C5E" w:rsidP="00FA592D">
            <w:pPr>
              <w:jc w:val="left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    Темп к предыдущему году,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C5E" w:rsidRPr="00FA592D" w:rsidRDefault="008F1C5E" w:rsidP="00FA592D">
            <w:pPr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FA592D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процентов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F1C5E" w:rsidRPr="008F1C5E" w:rsidRDefault="0060710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436,4</w:t>
            </w:r>
            <w:r w:rsidR="008F1C5E" w:rsidRPr="008F1C5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C5E" w:rsidRPr="008F1C5E" w:rsidRDefault="008F1C5E">
            <w:pPr>
              <w:rPr>
                <w:i/>
                <w:iCs/>
                <w:sz w:val="20"/>
                <w:szCs w:val="20"/>
              </w:rPr>
            </w:pPr>
            <w:r w:rsidRPr="008F1C5E">
              <w:rPr>
                <w:i/>
                <w:iCs/>
                <w:sz w:val="20"/>
                <w:szCs w:val="20"/>
              </w:rPr>
              <w:t>101,5</w:t>
            </w:r>
          </w:p>
        </w:tc>
      </w:tr>
    </w:tbl>
    <w:p w:rsidR="00FA592D" w:rsidRDefault="00FA592D" w:rsidP="00A465F7">
      <w:pPr>
        <w:jc w:val="left"/>
        <w:rPr>
          <w:szCs w:val="28"/>
          <w:lang w:eastAsia="ru-RU"/>
        </w:rPr>
      </w:pPr>
    </w:p>
    <w:p w:rsidR="00FA592D" w:rsidRDefault="00FA592D" w:rsidP="00A465F7">
      <w:pPr>
        <w:jc w:val="left"/>
        <w:rPr>
          <w:szCs w:val="28"/>
          <w:lang w:eastAsia="ru-RU"/>
        </w:rPr>
      </w:pPr>
    </w:p>
    <w:p w:rsidR="004807BC" w:rsidRDefault="00FA592D" w:rsidP="00FA592D">
      <w:pPr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  <w:r w:rsidR="002356B6">
        <w:rPr>
          <w:szCs w:val="28"/>
          <w:lang w:eastAsia="ru-RU"/>
        </w:rPr>
        <w:t>Админис</w:t>
      </w:r>
      <w:r>
        <w:rPr>
          <w:szCs w:val="28"/>
          <w:lang w:eastAsia="ru-RU"/>
        </w:rPr>
        <w:t xml:space="preserve">трации </w:t>
      </w:r>
    </w:p>
    <w:p w:rsidR="004807BC" w:rsidRDefault="00FA592D" w:rsidP="00FA592D">
      <w:pPr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Елизаветовского сельского </w:t>
      </w:r>
    </w:p>
    <w:p w:rsidR="00C2250D" w:rsidRPr="00DE21F4" w:rsidRDefault="00FA592D" w:rsidP="00FA592D">
      <w:pPr>
        <w:jc w:val="left"/>
        <w:rPr>
          <w:b/>
          <w:szCs w:val="28"/>
          <w:lang w:eastAsia="ru-RU"/>
        </w:rPr>
      </w:pPr>
      <w:r>
        <w:rPr>
          <w:szCs w:val="28"/>
          <w:lang w:eastAsia="ru-RU"/>
        </w:rPr>
        <w:t xml:space="preserve">поселения </w:t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 w:rsidR="004807BC">
        <w:rPr>
          <w:szCs w:val="28"/>
          <w:lang w:eastAsia="ru-RU"/>
        </w:rPr>
        <w:tab/>
      </w:r>
      <w:r>
        <w:rPr>
          <w:szCs w:val="28"/>
          <w:lang w:eastAsia="ru-RU"/>
        </w:rPr>
        <w:t>В.С. Луговой</w:t>
      </w:r>
    </w:p>
    <w:sectPr w:rsidR="00C2250D" w:rsidRPr="00DE21F4" w:rsidSect="00FA592D">
      <w:pgSz w:w="16838" w:h="11906" w:orient="landscape" w:code="9"/>
      <w:pgMar w:top="567" w:right="567" w:bottom="567" w:left="70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26F" w:rsidRDefault="0041126F">
      <w:r>
        <w:separator/>
      </w:r>
    </w:p>
  </w:endnote>
  <w:endnote w:type="continuationSeparator" w:id="0">
    <w:p w:rsidR="0041126F" w:rsidRDefault="0041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26F" w:rsidRDefault="0041126F">
      <w:r>
        <w:separator/>
      </w:r>
    </w:p>
  </w:footnote>
  <w:footnote w:type="continuationSeparator" w:id="0">
    <w:p w:rsidR="0041126F" w:rsidRDefault="00411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F23"/>
    <w:multiLevelType w:val="hybridMultilevel"/>
    <w:tmpl w:val="9A842D7C"/>
    <w:lvl w:ilvl="0" w:tplc="433A70F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68C5D48"/>
    <w:multiLevelType w:val="hybridMultilevel"/>
    <w:tmpl w:val="1DFA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D7563"/>
    <w:multiLevelType w:val="multilevel"/>
    <w:tmpl w:val="1EC83EB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72" w:hanging="1800"/>
      </w:pPr>
      <w:rPr>
        <w:rFonts w:hint="default"/>
        <w:sz w:val="28"/>
      </w:rPr>
    </w:lvl>
  </w:abstractNum>
  <w:abstractNum w:abstractNumId="3">
    <w:nsid w:val="2F1E5F1F"/>
    <w:multiLevelType w:val="multilevel"/>
    <w:tmpl w:val="F1A25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ACB39E6"/>
    <w:multiLevelType w:val="hybridMultilevel"/>
    <w:tmpl w:val="4394FCD4"/>
    <w:lvl w:ilvl="0" w:tplc="F75E5A9A">
      <w:start w:val="2"/>
      <w:numFmt w:val="decimal"/>
      <w:lvlText w:val="%1"/>
      <w:lvlJc w:val="left"/>
      <w:pPr>
        <w:ind w:left="18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3B1002FD"/>
    <w:multiLevelType w:val="hybridMultilevel"/>
    <w:tmpl w:val="B308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C0392"/>
    <w:multiLevelType w:val="hybridMultilevel"/>
    <w:tmpl w:val="F4DA17EA"/>
    <w:lvl w:ilvl="0" w:tplc="FBC077A2">
      <w:start w:val="2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53D2597C"/>
    <w:multiLevelType w:val="multilevel"/>
    <w:tmpl w:val="6D84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892F13"/>
    <w:multiLevelType w:val="hybridMultilevel"/>
    <w:tmpl w:val="2C9004D0"/>
    <w:lvl w:ilvl="0" w:tplc="3FDAE254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653782"/>
    <w:multiLevelType w:val="hybridMultilevel"/>
    <w:tmpl w:val="FABC9BB8"/>
    <w:lvl w:ilvl="0" w:tplc="A3F46602">
      <w:start w:val="5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0457B4"/>
    <w:multiLevelType w:val="hybridMultilevel"/>
    <w:tmpl w:val="2C9004D0"/>
    <w:lvl w:ilvl="0" w:tplc="3FDAE254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4112028"/>
    <w:multiLevelType w:val="hybridMultilevel"/>
    <w:tmpl w:val="B17EA7E6"/>
    <w:lvl w:ilvl="0" w:tplc="8152BF68">
      <w:start w:val="2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64E32D05"/>
    <w:multiLevelType w:val="hybridMultilevel"/>
    <w:tmpl w:val="EC5072A4"/>
    <w:lvl w:ilvl="0" w:tplc="69E04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A914EC1"/>
    <w:multiLevelType w:val="hybridMultilevel"/>
    <w:tmpl w:val="F8DCC79A"/>
    <w:lvl w:ilvl="0" w:tplc="194CEA86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28F"/>
    <w:rsid w:val="00000CFF"/>
    <w:rsid w:val="0000331B"/>
    <w:rsid w:val="00005355"/>
    <w:rsid w:val="00007099"/>
    <w:rsid w:val="0000736B"/>
    <w:rsid w:val="000107E3"/>
    <w:rsid w:val="00020298"/>
    <w:rsid w:val="000256B5"/>
    <w:rsid w:val="00040108"/>
    <w:rsid w:val="00040C55"/>
    <w:rsid w:val="000431DB"/>
    <w:rsid w:val="000502EB"/>
    <w:rsid w:val="00050F79"/>
    <w:rsid w:val="00054A65"/>
    <w:rsid w:val="00064CEC"/>
    <w:rsid w:val="00066870"/>
    <w:rsid w:val="00074700"/>
    <w:rsid w:val="0008749E"/>
    <w:rsid w:val="000A1271"/>
    <w:rsid w:val="000A20FE"/>
    <w:rsid w:val="000A53D6"/>
    <w:rsid w:val="000B2895"/>
    <w:rsid w:val="000C156D"/>
    <w:rsid w:val="000C2577"/>
    <w:rsid w:val="000C5A86"/>
    <w:rsid w:val="000E5A2C"/>
    <w:rsid w:val="000E7422"/>
    <w:rsid w:val="000F09C0"/>
    <w:rsid w:val="000F0AB4"/>
    <w:rsid w:val="0010347E"/>
    <w:rsid w:val="0010512C"/>
    <w:rsid w:val="00105839"/>
    <w:rsid w:val="00105C83"/>
    <w:rsid w:val="00106397"/>
    <w:rsid w:val="00117F8C"/>
    <w:rsid w:val="001234E4"/>
    <w:rsid w:val="00136DB1"/>
    <w:rsid w:val="00137E06"/>
    <w:rsid w:val="00146733"/>
    <w:rsid w:val="001549C4"/>
    <w:rsid w:val="0016333F"/>
    <w:rsid w:val="00170C75"/>
    <w:rsid w:val="00175506"/>
    <w:rsid w:val="00176450"/>
    <w:rsid w:val="00183A08"/>
    <w:rsid w:val="00190451"/>
    <w:rsid w:val="0019205B"/>
    <w:rsid w:val="001953B7"/>
    <w:rsid w:val="001A3844"/>
    <w:rsid w:val="001B1D93"/>
    <w:rsid w:val="001B5F96"/>
    <w:rsid w:val="001B7E4C"/>
    <w:rsid w:val="001C2BF7"/>
    <w:rsid w:val="001C7E8A"/>
    <w:rsid w:val="001C7E9C"/>
    <w:rsid w:val="001D5C35"/>
    <w:rsid w:val="001E0157"/>
    <w:rsid w:val="001E4C76"/>
    <w:rsid w:val="001F0C3D"/>
    <w:rsid w:val="001F3E8A"/>
    <w:rsid w:val="001F5C14"/>
    <w:rsid w:val="002012D5"/>
    <w:rsid w:val="00206A65"/>
    <w:rsid w:val="0021542C"/>
    <w:rsid w:val="00216EDE"/>
    <w:rsid w:val="002230B5"/>
    <w:rsid w:val="00226A92"/>
    <w:rsid w:val="00232A95"/>
    <w:rsid w:val="002356B6"/>
    <w:rsid w:val="0024528F"/>
    <w:rsid w:val="002455A8"/>
    <w:rsid w:val="002475C3"/>
    <w:rsid w:val="00253B4F"/>
    <w:rsid w:val="002561D6"/>
    <w:rsid w:val="002600C7"/>
    <w:rsid w:val="00260D19"/>
    <w:rsid w:val="00261359"/>
    <w:rsid w:val="00264694"/>
    <w:rsid w:val="002658B9"/>
    <w:rsid w:val="0028322F"/>
    <w:rsid w:val="00292964"/>
    <w:rsid w:val="002937D3"/>
    <w:rsid w:val="002A233C"/>
    <w:rsid w:val="002A417B"/>
    <w:rsid w:val="002A573F"/>
    <w:rsid w:val="002A78FB"/>
    <w:rsid w:val="002B3C68"/>
    <w:rsid w:val="002B444A"/>
    <w:rsid w:val="002B629E"/>
    <w:rsid w:val="002B68D7"/>
    <w:rsid w:val="002B744B"/>
    <w:rsid w:val="002C06FA"/>
    <w:rsid w:val="002C0D22"/>
    <w:rsid w:val="002C3A13"/>
    <w:rsid w:val="002C60C8"/>
    <w:rsid w:val="002D046F"/>
    <w:rsid w:val="002D3D00"/>
    <w:rsid w:val="002D7684"/>
    <w:rsid w:val="002E0B5D"/>
    <w:rsid w:val="002E0DE8"/>
    <w:rsid w:val="002E1864"/>
    <w:rsid w:val="002E7218"/>
    <w:rsid w:val="002F537F"/>
    <w:rsid w:val="002F715D"/>
    <w:rsid w:val="00303030"/>
    <w:rsid w:val="0030341C"/>
    <w:rsid w:val="00326C39"/>
    <w:rsid w:val="00334985"/>
    <w:rsid w:val="00334C67"/>
    <w:rsid w:val="003441D2"/>
    <w:rsid w:val="0035261C"/>
    <w:rsid w:val="003532FE"/>
    <w:rsid w:val="00364457"/>
    <w:rsid w:val="003660A4"/>
    <w:rsid w:val="00366F7D"/>
    <w:rsid w:val="00371C80"/>
    <w:rsid w:val="00375561"/>
    <w:rsid w:val="003772CD"/>
    <w:rsid w:val="00387212"/>
    <w:rsid w:val="00397397"/>
    <w:rsid w:val="003A3831"/>
    <w:rsid w:val="003A489C"/>
    <w:rsid w:val="003A675E"/>
    <w:rsid w:val="003A6C3A"/>
    <w:rsid w:val="003B2135"/>
    <w:rsid w:val="003C53A5"/>
    <w:rsid w:val="003D21EB"/>
    <w:rsid w:val="003D5135"/>
    <w:rsid w:val="003E0A4C"/>
    <w:rsid w:val="003F1D5C"/>
    <w:rsid w:val="003F75E0"/>
    <w:rsid w:val="00401EB2"/>
    <w:rsid w:val="00403221"/>
    <w:rsid w:val="00406535"/>
    <w:rsid w:val="00410B08"/>
    <w:rsid w:val="0041126F"/>
    <w:rsid w:val="00411CC4"/>
    <w:rsid w:val="00415B42"/>
    <w:rsid w:val="00415CED"/>
    <w:rsid w:val="00440A47"/>
    <w:rsid w:val="00451CFB"/>
    <w:rsid w:val="00466420"/>
    <w:rsid w:val="00467937"/>
    <w:rsid w:val="00474B12"/>
    <w:rsid w:val="004807BC"/>
    <w:rsid w:val="0048243C"/>
    <w:rsid w:val="004926FB"/>
    <w:rsid w:val="004966C2"/>
    <w:rsid w:val="004A5CAB"/>
    <w:rsid w:val="004A5FF9"/>
    <w:rsid w:val="004B17C6"/>
    <w:rsid w:val="004B6D6B"/>
    <w:rsid w:val="004C2633"/>
    <w:rsid w:val="004E00B8"/>
    <w:rsid w:val="004E1391"/>
    <w:rsid w:val="004E3FB4"/>
    <w:rsid w:val="004E573F"/>
    <w:rsid w:val="004E61BC"/>
    <w:rsid w:val="004F2207"/>
    <w:rsid w:val="005005E7"/>
    <w:rsid w:val="00506369"/>
    <w:rsid w:val="0051322F"/>
    <w:rsid w:val="00517F25"/>
    <w:rsid w:val="00526540"/>
    <w:rsid w:val="00527ACB"/>
    <w:rsid w:val="0053291D"/>
    <w:rsid w:val="00534014"/>
    <w:rsid w:val="00534DEC"/>
    <w:rsid w:val="005458D7"/>
    <w:rsid w:val="00551A08"/>
    <w:rsid w:val="005634CD"/>
    <w:rsid w:val="00567ED1"/>
    <w:rsid w:val="00572F9A"/>
    <w:rsid w:val="0057481C"/>
    <w:rsid w:val="00575F9D"/>
    <w:rsid w:val="005857EB"/>
    <w:rsid w:val="005866F9"/>
    <w:rsid w:val="00592A97"/>
    <w:rsid w:val="005A73C6"/>
    <w:rsid w:val="005B1C0C"/>
    <w:rsid w:val="005C0818"/>
    <w:rsid w:val="005C116F"/>
    <w:rsid w:val="005C34E1"/>
    <w:rsid w:val="005D039C"/>
    <w:rsid w:val="005D289B"/>
    <w:rsid w:val="005D65D7"/>
    <w:rsid w:val="005D74BE"/>
    <w:rsid w:val="005E699F"/>
    <w:rsid w:val="005F0706"/>
    <w:rsid w:val="005F2DA7"/>
    <w:rsid w:val="005F5597"/>
    <w:rsid w:val="00601141"/>
    <w:rsid w:val="00604BF1"/>
    <w:rsid w:val="0060710D"/>
    <w:rsid w:val="006115A5"/>
    <w:rsid w:val="00611BDF"/>
    <w:rsid w:val="00611FD0"/>
    <w:rsid w:val="006148B7"/>
    <w:rsid w:val="0061606A"/>
    <w:rsid w:val="0061659D"/>
    <w:rsid w:val="0061796B"/>
    <w:rsid w:val="00617B83"/>
    <w:rsid w:val="006210D3"/>
    <w:rsid w:val="00623F12"/>
    <w:rsid w:val="00625D3E"/>
    <w:rsid w:val="00631833"/>
    <w:rsid w:val="00632275"/>
    <w:rsid w:val="00634A3F"/>
    <w:rsid w:val="00634B55"/>
    <w:rsid w:val="0064319D"/>
    <w:rsid w:val="00650445"/>
    <w:rsid w:val="00671301"/>
    <w:rsid w:val="006727EE"/>
    <w:rsid w:val="00674340"/>
    <w:rsid w:val="00681D12"/>
    <w:rsid w:val="006855DA"/>
    <w:rsid w:val="006940A4"/>
    <w:rsid w:val="00696F33"/>
    <w:rsid w:val="006A0D90"/>
    <w:rsid w:val="006A4B4E"/>
    <w:rsid w:val="006A55DD"/>
    <w:rsid w:val="006B6313"/>
    <w:rsid w:val="006D1A29"/>
    <w:rsid w:val="006D55C7"/>
    <w:rsid w:val="006E440F"/>
    <w:rsid w:val="006E49A8"/>
    <w:rsid w:val="006E52E6"/>
    <w:rsid w:val="006E63C5"/>
    <w:rsid w:val="006E7E44"/>
    <w:rsid w:val="006F265E"/>
    <w:rsid w:val="006F2674"/>
    <w:rsid w:val="006F3FF9"/>
    <w:rsid w:val="006F438C"/>
    <w:rsid w:val="0071234A"/>
    <w:rsid w:val="0072289D"/>
    <w:rsid w:val="007301EB"/>
    <w:rsid w:val="0073550C"/>
    <w:rsid w:val="007418CC"/>
    <w:rsid w:val="00743323"/>
    <w:rsid w:val="00747EFC"/>
    <w:rsid w:val="0075482A"/>
    <w:rsid w:val="007613E3"/>
    <w:rsid w:val="0076336E"/>
    <w:rsid w:val="00763D20"/>
    <w:rsid w:val="007726E6"/>
    <w:rsid w:val="0077539D"/>
    <w:rsid w:val="007776BC"/>
    <w:rsid w:val="007920C6"/>
    <w:rsid w:val="007970A2"/>
    <w:rsid w:val="007A6525"/>
    <w:rsid w:val="007B65CE"/>
    <w:rsid w:val="007D0C0C"/>
    <w:rsid w:val="007D71EF"/>
    <w:rsid w:val="007E25F8"/>
    <w:rsid w:val="007E32CE"/>
    <w:rsid w:val="007F28A5"/>
    <w:rsid w:val="007F6F9E"/>
    <w:rsid w:val="008038FB"/>
    <w:rsid w:val="008167EC"/>
    <w:rsid w:val="008217DE"/>
    <w:rsid w:val="00826C0D"/>
    <w:rsid w:val="008314C4"/>
    <w:rsid w:val="00832E5C"/>
    <w:rsid w:val="00832EBB"/>
    <w:rsid w:val="008421DC"/>
    <w:rsid w:val="008446BD"/>
    <w:rsid w:val="00844C92"/>
    <w:rsid w:val="00845031"/>
    <w:rsid w:val="008548AC"/>
    <w:rsid w:val="00860393"/>
    <w:rsid w:val="008630C6"/>
    <w:rsid w:val="0087181A"/>
    <w:rsid w:val="00880CD3"/>
    <w:rsid w:val="00882384"/>
    <w:rsid w:val="0088478F"/>
    <w:rsid w:val="008A0503"/>
    <w:rsid w:val="008A3EF0"/>
    <w:rsid w:val="008A42E3"/>
    <w:rsid w:val="008D19A1"/>
    <w:rsid w:val="008D50AD"/>
    <w:rsid w:val="008D7BAA"/>
    <w:rsid w:val="008E0ADD"/>
    <w:rsid w:val="008E16A1"/>
    <w:rsid w:val="008E4ABA"/>
    <w:rsid w:val="008F1C5E"/>
    <w:rsid w:val="008F5279"/>
    <w:rsid w:val="009137D0"/>
    <w:rsid w:val="009161D8"/>
    <w:rsid w:val="009162FE"/>
    <w:rsid w:val="009166B0"/>
    <w:rsid w:val="00920861"/>
    <w:rsid w:val="009313DD"/>
    <w:rsid w:val="0093288D"/>
    <w:rsid w:val="00933098"/>
    <w:rsid w:val="00941E38"/>
    <w:rsid w:val="00946376"/>
    <w:rsid w:val="00946C81"/>
    <w:rsid w:val="00953D94"/>
    <w:rsid w:val="00956D64"/>
    <w:rsid w:val="00963532"/>
    <w:rsid w:val="00970B17"/>
    <w:rsid w:val="009729E8"/>
    <w:rsid w:val="0098375B"/>
    <w:rsid w:val="00983B73"/>
    <w:rsid w:val="009842BF"/>
    <w:rsid w:val="00991EC2"/>
    <w:rsid w:val="009C03B9"/>
    <w:rsid w:val="009C7EF4"/>
    <w:rsid w:val="009D215B"/>
    <w:rsid w:val="009D67B8"/>
    <w:rsid w:val="009D7068"/>
    <w:rsid w:val="009D7A75"/>
    <w:rsid w:val="009E096A"/>
    <w:rsid w:val="009E7E09"/>
    <w:rsid w:val="009F0154"/>
    <w:rsid w:val="009F2022"/>
    <w:rsid w:val="00A114BD"/>
    <w:rsid w:val="00A11AAF"/>
    <w:rsid w:val="00A1295F"/>
    <w:rsid w:val="00A23F6F"/>
    <w:rsid w:val="00A30FB2"/>
    <w:rsid w:val="00A33D2B"/>
    <w:rsid w:val="00A346A7"/>
    <w:rsid w:val="00A35B13"/>
    <w:rsid w:val="00A45EF1"/>
    <w:rsid w:val="00A465F7"/>
    <w:rsid w:val="00A51AA6"/>
    <w:rsid w:val="00A525E8"/>
    <w:rsid w:val="00A53A50"/>
    <w:rsid w:val="00A54F96"/>
    <w:rsid w:val="00A61A9E"/>
    <w:rsid w:val="00A74862"/>
    <w:rsid w:val="00A814BF"/>
    <w:rsid w:val="00A84430"/>
    <w:rsid w:val="00A848F4"/>
    <w:rsid w:val="00A94508"/>
    <w:rsid w:val="00AA3B68"/>
    <w:rsid w:val="00AC0B6A"/>
    <w:rsid w:val="00AC4DEC"/>
    <w:rsid w:val="00AD150F"/>
    <w:rsid w:val="00AD26B2"/>
    <w:rsid w:val="00AD4F8E"/>
    <w:rsid w:val="00AF2B51"/>
    <w:rsid w:val="00AF4697"/>
    <w:rsid w:val="00AF58E5"/>
    <w:rsid w:val="00B00912"/>
    <w:rsid w:val="00B01D49"/>
    <w:rsid w:val="00B0541E"/>
    <w:rsid w:val="00B07DF6"/>
    <w:rsid w:val="00B255D5"/>
    <w:rsid w:val="00B40853"/>
    <w:rsid w:val="00B50E42"/>
    <w:rsid w:val="00B74233"/>
    <w:rsid w:val="00B75A6B"/>
    <w:rsid w:val="00B80DF9"/>
    <w:rsid w:val="00B91BAB"/>
    <w:rsid w:val="00B920B8"/>
    <w:rsid w:val="00B93C1B"/>
    <w:rsid w:val="00BA280D"/>
    <w:rsid w:val="00BB0D05"/>
    <w:rsid w:val="00BB237D"/>
    <w:rsid w:val="00BB27B3"/>
    <w:rsid w:val="00BB419A"/>
    <w:rsid w:val="00BB5EE3"/>
    <w:rsid w:val="00BB7666"/>
    <w:rsid w:val="00BC4C1C"/>
    <w:rsid w:val="00BD113B"/>
    <w:rsid w:val="00BD6850"/>
    <w:rsid w:val="00BE4563"/>
    <w:rsid w:val="00BF6240"/>
    <w:rsid w:val="00BF798E"/>
    <w:rsid w:val="00C04148"/>
    <w:rsid w:val="00C0666E"/>
    <w:rsid w:val="00C07FDF"/>
    <w:rsid w:val="00C20DE3"/>
    <w:rsid w:val="00C2250D"/>
    <w:rsid w:val="00C3001E"/>
    <w:rsid w:val="00C414F7"/>
    <w:rsid w:val="00C57436"/>
    <w:rsid w:val="00C63D6C"/>
    <w:rsid w:val="00C67D53"/>
    <w:rsid w:val="00C72F85"/>
    <w:rsid w:val="00C75847"/>
    <w:rsid w:val="00C75B4D"/>
    <w:rsid w:val="00C805AF"/>
    <w:rsid w:val="00C825FF"/>
    <w:rsid w:val="00C83EEA"/>
    <w:rsid w:val="00C85086"/>
    <w:rsid w:val="00C8656B"/>
    <w:rsid w:val="00C90C2F"/>
    <w:rsid w:val="00C92D4C"/>
    <w:rsid w:val="00CA287A"/>
    <w:rsid w:val="00CA36D5"/>
    <w:rsid w:val="00CA3B2A"/>
    <w:rsid w:val="00CB0BEC"/>
    <w:rsid w:val="00CB2DC3"/>
    <w:rsid w:val="00CB6902"/>
    <w:rsid w:val="00CD09E7"/>
    <w:rsid w:val="00CD5387"/>
    <w:rsid w:val="00CD7423"/>
    <w:rsid w:val="00CE22E3"/>
    <w:rsid w:val="00CE34EB"/>
    <w:rsid w:val="00CF4458"/>
    <w:rsid w:val="00CF5B38"/>
    <w:rsid w:val="00D01E22"/>
    <w:rsid w:val="00D033DC"/>
    <w:rsid w:val="00D11EC4"/>
    <w:rsid w:val="00D24E32"/>
    <w:rsid w:val="00D270D0"/>
    <w:rsid w:val="00D50012"/>
    <w:rsid w:val="00D54806"/>
    <w:rsid w:val="00D644EC"/>
    <w:rsid w:val="00D7684F"/>
    <w:rsid w:val="00D772C9"/>
    <w:rsid w:val="00D81482"/>
    <w:rsid w:val="00D900F6"/>
    <w:rsid w:val="00D95CC6"/>
    <w:rsid w:val="00DA1EC9"/>
    <w:rsid w:val="00DA6759"/>
    <w:rsid w:val="00DB21CF"/>
    <w:rsid w:val="00DC2869"/>
    <w:rsid w:val="00DC3A71"/>
    <w:rsid w:val="00DD57B5"/>
    <w:rsid w:val="00DE21F4"/>
    <w:rsid w:val="00DE69DC"/>
    <w:rsid w:val="00DF23AF"/>
    <w:rsid w:val="00E0151F"/>
    <w:rsid w:val="00E038A8"/>
    <w:rsid w:val="00E0557B"/>
    <w:rsid w:val="00E06454"/>
    <w:rsid w:val="00E120BD"/>
    <w:rsid w:val="00E24175"/>
    <w:rsid w:val="00E26681"/>
    <w:rsid w:val="00E30556"/>
    <w:rsid w:val="00E33F66"/>
    <w:rsid w:val="00E47891"/>
    <w:rsid w:val="00E53612"/>
    <w:rsid w:val="00E553A7"/>
    <w:rsid w:val="00E56055"/>
    <w:rsid w:val="00E61EB6"/>
    <w:rsid w:val="00E81BCE"/>
    <w:rsid w:val="00E820DA"/>
    <w:rsid w:val="00E90F9C"/>
    <w:rsid w:val="00E93921"/>
    <w:rsid w:val="00EA03EE"/>
    <w:rsid w:val="00EA3E98"/>
    <w:rsid w:val="00EB6E7C"/>
    <w:rsid w:val="00EC3B54"/>
    <w:rsid w:val="00ED291B"/>
    <w:rsid w:val="00ED4E59"/>
    <w:rsid w:val="00EE739C"/>
    <w:rsid w:val="00EF59B3"/>
    <w:rsid w:val="00F026AC"/>
    <w:rsid w:val="00F11F1D"/>
    <w:rsid w:val="00F20128"/>
    <w:rsid w:val="00F221A7"/>
    <w:rsid w:val="00F321D9"/>
    <w:rsid w:val="00F345DE"/>
    <w:rsid w:val="00F41310"/>
    <w:rsid w:val="00F43258"/>
    <w:rsid w:val="00F44C85"/>
    <w:rsid w:val="00F456D0"/>
    <w:rsid w:val="00F67CDE"/>
    <w:rsid w:val="00F715ED"/>
    <w:rsid w:val="00F7209A"/>
    <w:rsid w:val="00F808E5"/>
    <w:rsid w:val="00F84B83"/>
    <w:rsid w:val="00F91249"/>
    <w:rsid w:val="00F93CD3"/>
    <w:rsid w:val="00F97864"/>
    <w:rsid w:val="00F97893"/>
    <w:rsid w:val="00FA20CE"/>
    <w:rsid w:val="00FA3936"/>
    <w:rsid w:val="00FA592D"/>
    <w:rsid w:val="00FA60D5"/>
    <w:rsid w:val="00FA6572"/>
    <w:rsid w:val="00FB27C8"/>
    <w:rsid w:val="00FB599A"/>
    <w:rsid w:val="00FC5C72"/>
    <w:rsid w:val="00FC63A1"/>
    <w:rsid w:val="00FD08BE"/>
    <w:rsid w:val="00FE4685"/>
    <w:rsid w:val="00FE5A86"/>
    <w:rsid w:val="00FE6084"/>
    <w:rsid w:val="00FE6D5D"/>
    <w:rsid w:val="00FE79B2"/>
    <w:rsid w:val="00FF001A"/>
    <w:rsid w:val="00FF5479"/>
    <w:rsid w:val="00FF698C"/>
    <w:rsid w:val="00FF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23"/>
    <w:pPr>
      <w:jc w:val="right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C53A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920C6"/>
    <w:pPr>
      <w:keepNext/>
      <w:ind w:left="709"/>
      <w:jc w:val="left"/>
      <w:outlineLvl w:val="1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920C6"/>
    <w:pPr>
      <w:keepNext/>
      <w:spacing w:before="240" w:after="6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920C6"/>
    <w:pPr>
      <w:keepNext/>
      <w:outlineLvl w:val="3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4528F"/>
    <w:rPr>
      <w:b/>
      <w:bCs/>
    </w:rPr>
  </w:style>
  <w:style w:type="paragraph" w:customStyle="1" w:styleId="consplustitle">
    <w:name w:val="consplustitle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24528F"/>
    <w:rPr>
      <w:color w:val="0000FF"/>
      <w:u w:val="single"/>
    </w:rPr>
  </w:style>
  <w:style w:type="paragraph" w:styleId="a5">
    <w:name w:val="Balloon Text"/>
    <w:basedOn w:val="a"/>
    <w:link w:val="a6"/>
    <w:uiPriority w:val="99"/>
    <w:unhideWhenUsed/>
    <w:rsid w:val="00832E5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832E5C"/>
    <w:rPr>
      <w:rFonts w:ascii="Tahoma" w:hAnsi="Tahoma" w:cs="Tahoma"/>
      <w:sz w:val="16"/>
      <w:szCs w:val="16"/>
    </w:rPr>
  </w:style>
  <w:style w:type="paragraph" w:customStyle="1" w:styleId="ConsPlusTitle0">
    <w:name w:val="ConsPlusTitle"/>
    <w:uiPriority w:val="99"/>
    <w:rsid w:val="00397397"/>
    <w:pPr>
      <w:widowControl w:val="0"/>
      <w:autoSpaceDE w:val="0"/>
      <w:autoSpaceDN w:val="0"/>
      <w:adjustRightInd w:val="0"/>
      <w:spacing w:before="100" w:beforeAutospacing="1" w:after="94"/>
    </w:pPr>
    <w:rPr>
      <w:rFonts w:ascii="Arial" w:eastAsia="Times New Roman" w:hAnsi="Arial" w:cs="Arial"/>
      <w:b/>
      <w:bCs/>
      <w:sz w:val="16"/>
      <w:szCs w:val="16"/>
    </w:rPr>
  </w:style>
  <w:style w:type="table" w:styleId="a7">
    <w:name w:val="Table Grid"/>
    <w:basedOn w:val="a1"/>
    <w:uiPriority w:val="99"/>
    <w:rsid w:val="00397397"/>
    <w:pPr>
      <w:spacing w:beforeAutospacing="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47891"/>
    <w:pPr>
      <w:jc w:val="right"/>
    </w:pPr>
    <w:rPr>
      <w:sz w:val="28"/>
      <w:szCs w:val="22"/>
      <w:lang w:eastAsia="en-US"/>
    </w:rPr>
  </w:style>
  <w:style w:type="paragraph" w:customStyle="1" w:styleId="ConsNonformat">
    <w:name w:val="ConsNonformat"/>
    <w:uiPriority w:val="99"/>
    <w:rsid w:val="00F221A7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ar-SA"/>
    </w:rPr>
  </w:style>
  <w:style w:type="paragraph" w:styleId="a9">
    <w:name w:val="footer"/>
    <w:basedOn w:val="a"/>
    <w:link w:val="aa"/>
    <w:unhideWhenUsed/>
    <w:rsid w:val="00A61A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A61A9E"/>
    <w:rPr>
      <w:sz w:val="28"/>
      <w:szCs w:val="22"/>
      <w:lang w:eastAsia="en-US"/>
    </w:rPr>
  </w:style>
  <w:style w:type="character" w:styleId="ab">
    <w:name w:val="page number"/>
    <w:rsid w:val="00A61A9E"/>
  </w:style>
  <w:style w:type="paragraph" w:styleId="ac">
    <w:name w:val="List Paragraph"/>
    <w:basedOn w:val="a"/>
    <w:uiPriority w:val="34"/>
    <w:qFormat/>
    <w:rsid w:val="00BA28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53A5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7920C6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7920C6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920C6"/>
    <w:rPr>
      <w:rFonts w:eastAsia="Times New Roman"/>
      <w:sz w:val="24"/>
      <w:szCs w:val="24"/>
    </w:rPr>
  </w:style>
  <w:style w:type="paragraph" w:customStyle="1" w:styleId="ConsPlusNormal0">
    <w:name w:val="ConsPlusNormal"/>
    <w:link w:val="ConsPlusNormal1"/>
    <w:rsid w:val="00792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header"/>
    <w:basedOn w:val="a"/>
    <w:link w:val="ae"/>
    <w:uiPriority w:val="99"/>
    <w:rsid w:val="007920C6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920C6"/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semiHidden/>
    <w:rsid w:val="007920C6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7920C6"/>
    <w:rPr>
      <w:rFonts w:ascii="Tahoma" w:eastAsia="Times New Roman" w:hAnsi="Tahoma" w:cs="Tahoma"/>
      <w:shd w:val="clear" w:color="auto" w:fill="000080"/>
    </w:rPr>
  </w:style>
  <w:style w:type="paragraph" w:customStyle="1" w:styleId="Style53">
    <w:name w:val="Style53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hanging="211"/>
      <w:jc w:val="left"/>
    </w:pPr>
    <w:rPr>
      <w:rFonts w:eastAsia="Times New Roman"/>
      <w:szCs w:val="28"/>
      <w:lang w:eastAsia="ru-RU"/>
    </w:rPr>
  </w:style>
  <w:style w:type="paragraph" w:customStyle="1" w:styleId="Style54">
    <w:name w:val="Style54"/>
    <w:basedOn w:val="a"/>
    <w:uiPriority w:val="99"/>
    <w:rsid w:val="007920C6"/>
    <w:pPr>
      <w:widowControl w:val="0"/>
      <w:autoSpaceDE w:val="0"/>
      <w:autoSpaceDN w:val="0"/>
      <w:adjustRightInd w:val="0"/>
      <w:spacing w:line="253" w:lineRule="exact"/>
    </w:pPr>
    <w:rPr>
      <w:rFonts w:eastAsia="Times New Roman"/>
      <w:szCs w:val="28"/>
      <w:lang w:eastAsia="ru-RU"/>
    </w:rPr>
  </w:style>
  <w:style w:type="character" w:customStyle="1" w:styleId="FontStyle83">
    <w:name w:val="Font Style83"/>
    <w:uiPriority w:val="99"/>
    <w:rsid w:val="007920C6"/>
    <w:rPr>
      <w:rFonts w:ascii="Times New Roman" w:hAnsi="Times New Roman" w:cs="Times New Roman"/>
      <w:b/>
      <w:bCs/>
      <w:sz w:val="20"/>
      <w:szCs w:val="20"/>
    </w:rPr>
  </w:style>
  <w:style w:type="character" w:customStyle="1" w:styleId="af1">
    <w:name w:val="Основной текст_"/>
    <w:link w:val="31"/>
    <w:rsid w:val="007920C6"/>
    <w:rPr>
      <w:shd w:val="clear" w:color="auto" w:fill="FFFFFF"/>
    </w:rPr>
  </w:style>
  <w:style w:type="paragraph" w:customStyle="1" w:styleId="31">
    <w:name w:val="Основной текст3"/>
    <w:basedOn w:val="a"/>
    <w:link w:val="af1"/>
    <w:rsid w:val="007920C6"/>
    <w:pPr>
      <w:widowControl w:val="0"/>
      <w:shd w:val="clear" w:color="auto" w:fill="FFFFFF"/>
      <w:spacing w:line="277" w:lineRule="exact"/>
      <w:ind w:hanging="780"/>
      <w:jc w:val="left"/>
    </w:pPr>
    <w:rPr>
      <w:sz w:val="20"/>
      <w:szCs w:val="20"/>
      <w:lang w:eastAsia="ru-RU"/>
    </w:rPr>
  </w:style>
  <w:style w:type="character" w:customStyle="1" w:styleId="8pt">
    <w:name w:val="Основной текст + 8 pt"/>
    <w:aliases w:val="Интервал 0 pt"/>
    <w:rsid w:val="007920C6"/>
    <w:rPr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Style22">
    <w:name w:val="Style22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firstLine="269"/>
      <w:jc w:val="left"/>
    </w:pPr>
    <w:rPr>
      <w:rFonts w:eastAsia="Times New Roman"/>
      <w:szCs w:val="28"/>
      <w:lang w:eastAsia="ru-RU"/>
    </w:rPr>
  </w:style>
  <w:style w:type="paragraph" w:customStyle="1" w:styleId="Style35">
    <w:name w:val="Style35"/>
    <w:basedOn w:val="a"/>
    <w:uiPriority w:val="99"/>
    <w:rsid w:val="007920C6"/>
    <w:pPr>
      <w:widowControl w:val="0"/>
      <w:autoSpaceDE w:val="0"/>
      <w:autoSpaceDN w:val="0"/>
      <w:adjustRightInd w:val="0"/>
      <w:jc w:val="center"/>
    </w:pPr>
    <w:rPr>
      <w:rFonts w:eastAsia="Times New Roman"/>
      <w:szCs w:val="28"/>
      <w:lang w:eastAsia="ru-RU"/>
    </w:rPr>
  </w:style>
  <w:style w:type="character" w:customStyle="1" w:styleId="FontStyle84">
    <w:name w:val="Font Style84"/>
    <w:uiPriority w:val="99"/>
    <w:rsid w:val="007920C6"/>
    <w:rPr>
      <w:rFonts w:ascii="Times New Roman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21">
    <w:name w:val="Подпись к таблице (2)_"/>
    <w:link w:val="22"/>
    <w:locked/>
    <w:rsid w:val="007920C6"/>
    <w:rPr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7920C6"/>
    <w:pPr>
      <w:widowControl w:val="0"/>
      <w:shd w:val="clear" w:color="auto" w:fill="FFFFFF"/>
      <w:spacing w:line="0" w:lineRule="atLeast"/>
      <w:jc w:val="left"/>
    </w:pPr>
    <w:rPr>
      <w:sz w:val="20"/>
      <w:szCs w:val="20"/>
      <w:lang w:eastAsia="ru-RU"/>
    </w:rPr>
  </w:style>
  <w:style w:type="paragraph" w:styleId="af2">
    <w:name w:val="Body Text"/>
    <w:basedOn w:val="a"/>
    <w:link w:val="af3"/>
    <w:rsid w:val="007920C6"/>
    <w:pPr>
      <w:jc w:val="left"/>
    </w:pPr>
    <w:rPr>
      <w:rFonts w:eastAsia="Times New Roman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920C6"/>
    <w:rPr>
      <w:rFonts w:eastAsia="Times New Roman"/>
      <w:sz w:val="28"/>
    </w:rPr>
  </w:style>
  <w:style w:type="paragraph" w:styleId="af4">
    <w:name w:val="Body Text Indent"/>
    <w:basedOn w:val="a"/>
    <w:link w:val="af5"/>
    <w:rsid w:val="007920C6"/>
    <w:pPr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920C6"/>
    <w:rPr>
      <w:rFonts w:eastAsia="Times New Roman"/>
      <w:sz w:val="28"/>
    </w:rPr>
  </w:style>
  <w:style w:type="paragraph" w:customStyle="1" w:styleId="Postan">
    <w:name w:val="Postan"/>
    <w:basedOn w:val="a"/>
    <w:rsid w:val="007920C6"/>
    <w:pPr>
      <w:jc w:val="center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link w:val="ConsPlusNonformat0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7920C6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styleId="af6">
    <w:name w:val="Placeholder Text"/>
    <w:uiPriority w:val="99"/>
    <w:semiHidden/>
    <w:rsid w:val="007920C6"/>
    <w:rPr>
      <w:color w:val="808080"/>
    </w:rPr>
  </w:style>
  <w:style w:type="paragraph" w:customStyle="1" w:styleId="af7">
    <w:name w:val="Знак"/>
    <w:basedOn w:val="a"/>
    <w:rsid w:val="007920C6"/>
    <w:pPr>
      <w:spacing w:after="160" w:line="240" w:lineRule="exact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f8">
    <w:name w:val="Адресат"/>
    <w:basedOn w:val="a"/>
    <w:rsid w:val="007920C6"/>
    <w:pPr>
      <w:autoSpaceDE w:val="0"/>
      <w:autoSpaceDN w:val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rsid w:val="007920C6"/>
    <w:pPr>
      <w:widowControl w:val="0"/>
      <w:autoSpaceDE w:val="0"/>
      <w:autoSpaceDN w:val="0"/>
      <w:adjustRightInd w:val="0"/>
      <w:spacing w:line="309" w:lineRule="exact"/>
      <w:ind w:firstLine="725"/>
      <w:jc w:val="both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920C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9">
    <w:name w:val="Normal (Web)"/>
    <w:basedOn w:val="a"/>
    <w:unhideWhenUsed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7920C6"/>
    <w:pPr>
      <w:widowControl w:val="0"/>
      <w:shd w:val="clear" w:color="auto" w:fill="FFFFFF"/>
      <w:spacing w:line="226" w:lineRule="exact"/>
      <w:jc w:val="left"/>
    </w:pPr>
    <w:rPr>
      <w:rFonts w:eastAsia="Times New Roman"/>
      <w:sz w:val="19"/>
      <w:szCs w:val="19"/>
    </w:rPr>
  </w:style>
  <w:style w:type="paragraph" w:customStyle="1" w:styleId="afa">
    <w:name w:val="Содержание письма"/>
    <w:basedOn w:val="a"/>
    <w:rsid w:val="007920C6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Times New Roman"/>
      <w:szCs w:val="20"/>
      <w:lang w:eastAsia="ru-RU"/>
    </w:rPr>
  </w:style>
  <w:style w:type="character" w:styleId="afb">
    <w:name w:val="Emphasis"/>
    <w:qFormat/>
    <w:rsid w:val="007920C6"/>
    <w:rPr>
      <w:i/>
      <w:iCs/>
    </w:rPr>
  </w:style>
  <w:style w:type="paragraph" w:styleId="afc">
    <w:name w:val="caption"/>
    <w:basedOn w:val="a"/>
    <w:next w:val="a"/>
    <w:qFormat/>
    <w:rsid w:val="007920C6"/>
    <w:pPr>
      <w:jc w:val="left"/>
    </w:pPr>
    <w:rPr>
      <w:rFonts w:eastAsia="Times New Roman"/>
      <w:b/>
      <w:bCs/>
      <w:sz w:val="34"/>
      <w:szCs w:val="34"/>
      <w:lang w:eastAsia="ru-RU"/>
    </w:rPr>
  </w:style>
  <w:style w:type="paragraph" w:styleId="23">
    <w:name w:val="Body Text Indent 2"/>
    <w:basedOn w:val="a"/>
    <w:link w:val="24"/>
    <w:rsid w:val="007920C6"/>
    <w:pPr>
      <w:ind w:left="1134" w:hanging="1134"/>
      <w:jc w:val="both"/>
    </w:pPr>
    <w:rPr>
      <w:rFonts w:eastAsia="Times New Roman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920C6"/>
    <w:rPr>
      <w:rFonts w:eastAsia="Times New Roman"/>
      <w:sz w:val="28"/>
      <w:szCs w:val="28"/>
    </w:rPr>
  </w:style>
  <w:style w:type="character" w:customStyle="1" w:styleId="ConsPlusNormal1">
    <w:name w:val="ConsPlusNormal Знак"/>
    <w:link w:val="ConsPlusNormal0"/>
    <w:locked/>
    <w:rsid w:val="007920C6"/>
    <w:rPr>
      <w:rFonts w:ascii="Arial" w:eastAsia="Times New Roman" w:hAnsi="Arial" w:cs="Arial"/>
    </w:rPr>
  </w:style>
  <w:style w:type="character" w:customStyle="1" w:styleId="ConsPlusNonformat0">
    <w:name w:val="ConsPlusNonformat Знак"/>
    <w:link w:val="ConsPlusNonformat"/>
    <w:rsid w:val="007920C6"/>
    <w:rPr>
      <w:rFonts w:ascii="Courier New" w:eastAsia="Times New Roman" w:hAnsi="Courier New" w:cs="Courier New"/>
    </w:rPr>
  </w:style>
  <w:style w:type="paragraph" w:customStyle="1" w:styleId="ConsTitle">
    <w:name w:val="ConsTitle"/>
    <w:rsid w:val="007920C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47">
    <w:name w:val="Font Style47"/>
    <w:rsid w:val="007920C6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7920C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2">
    <w:name w:val="марк список 1"/>
    <w:basedOn w:val="a"/>
    <w:uiPriority w:val="99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7920C6"/>
    <w:rPr>
      <w:rFonts w:cs="Times New Roman"/>
    </w:rPr>
  </w:style>
  <w:style w:type="paragraph" w:customStyle="1" w:styleId="13">
    <w:name w:val="нум список 1"/>
    <w:basedOn w:val="a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7920C6"/>
    <w:pPr>
      <w:suppressAutoHyphens/>
      <w:spacing w:after="120"/>
      <w:jc w:val="left"/>
    </w:pPr>
    <w:rPr>
      <w:rFonts w:eastAsia="Times New Roman"/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792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20C6"/>
    <w:rPr>
      <w:rFonts w:ascii="Courier New" w:eastAsia="Times New Roman" w:hAnsi="Courier New"/>
    </w:rPr>
  </w:style>
  <w:style w:type="character" w:customStyle="1" w:styleId="afd">
    <w:name w:val="Цветовое выделение"/>
    <w:rsid w:val="007920C6"/>
    <w:rPr>
      <w:b/>
      <w:bCs/>
      <w:color w:val="000080"/>
    </w:rPr>
  </w:style>
  <w:style w:type="character" w:customStyle="1" w:styleId="afe">
    <w:name w:val="Гипертекстовая ссылка"/>
    <w:rsid w:val="007920C6"/>
    <w:rPr>
      <w:b/>
      <w:bCs/>
      <w:color w:val="008000"/>
    </w:rPr>
  </w:style>
  <w:style w:type="paragraph" w:customStyle="1" w:styleId="aff">
    <w:name w:val="Прижатый влево"/>
    <w:basedOn w:val="a"/>
    <w:next w:val="a"/>
    <w:rsid w:val="007920C6"/>
    <w:pPr>
      <w:autoSpaceDE w:val="0"/>
      <w:autoSpaceDN w:val="0"/>
      <w:adjustRightInd w:val="0"/>
      <w:jc w:val="lef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f0">
    <w:name w:val="Нормальный (таблица)"/>
    <w:basedOn w:val="a"/>
    <w:next w:val="a"/>
    <w:rsid w:val="007920C6"/>
    <w:pPr>
      <w:autoSpaceDE w:val="0"/>
      <w:autoSpaceDN w:val="0"/>
      <w:adjustRightInd w:val="0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rvts7">
    <w:name w:val="rvts7"/>
    <w:rsid w:val="007920C6"/>
  </w:style>
  <w:style w:type="paragraph" w:customStyle="1" w:styleId="25">
    <w:name w:val="Основной текст2"/>
    <w:basedOn w:val="a"/>
    <w:rsid w:val="007920C6"/>
    <w:pPr>
      <w:widowControl w:val="0"/>
      <w:shd w:val="clear" w:color="auto" w:fill="FFFFFF"/>
      <w:spacing w:after="360" w:line="302" w:lineRule="exact"/>
      <w:ind w:hanging="1100"/>
      <w:jc w:val="center"/>
    </w:pPr>
    <w:rPr>
      <w:rFonts w:eastAsia="Times New Roman"/>
      <w:sz w:val="27"/>
      <w:szCs w:val="27"/>
      <w:lang w:eastAsia="ru-RU"/>
    </w:rPr>
  </w:style>
  <w:style w:type="paragraph" w:customStyle="1" w:styleId="rvps2">
    <w:name w:val="rvps2"/>
    <w:basedOn w:val="a"/>
    <w:rsid w:val="007920C6"/>
    <w:pPr>
      <w:suppressAutoHyphens/>
      <w:spacing w:before="280" w:after="280"/>
      <w:jc w:val="left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Absatz-Standardschriftart">
    <w:name w:val="Absatz-Standardschriftart"/>
    <w:rsid w:val="007920C6"/>
  </w:style>
  <w:style w:type="character" w:customStyle="1" w:styleId="WW-Absatz-Standardschriftart">
    <w:name w:val="WW-Absatz-Standardschriftart"/>
    <w:rsid w:val="007920C6"/>
  </w:style>
  <w:style w:type="character" w:customStyle="1" w:styleId="WW-Absatz-Standardschriftart1">
    <w:name w:val="WW-Absatz-Standardschriftart1"/>
    <w:rsid w:val="007920C6"/>
  </w:style>
  <w:style w:type="character" w:customStyle="1" w:styleId="WW-Absatz-Standardschriftart11">
    <w:name w:val="WW-Absatz-Standardschriftart11"/>
    <w:rsid w:val="007920C6"/>
  </w:style>
  <w:style w:type="character" w:customStyle="1" w:styleId="WW-Absatz-Standardschriftart111">
    <w:name w:val="WW-Absatz-Standardschriftart111"/>
    <w:rsid w:val="007920C6"/>
  </w:style>
  <w:style w:type="character" w:customStyle="1" w:styleId="WW-Absatz-Standardschriftart1111">
    <w:name w:val="WW-Absatz-Standardschriftart1111"/>
    <w:rsid w:val="007920C6"/>
  </w:style>
  <w:style w:type="character" w:customStyle="1" w:styleId="WW-Absatz-Standardschriftart11111">
    <w:name w:val="WW-Absatz-Standardschriftart11111"/>
    <w:rsid w:val="007920C6"/>
  </w:style>
  <w:style w:type="character" w:customStyle="1" w:styleId="WW-Absatz-Standardschriftart111111">
    <w:name w:val="WW-Absatz-Standardschriftart111111"/>
    <w:rsid w:val="007920C6"/>
  </w:style>
  <w:style w:type="character" w:customStyle="1" w:styleId="WW-Absatz-Standardschriftart1111111">
    <w:name w:val="WW-Absatz-Standardschriftart1111111"/>
    <w:rsid w:val="007920C6"/>
  </w:style>
  <w:style w:type="character" w:customStyle="1" w:styleId="WW-Absatz-Standardschriftart11111111">
    <w:name w:val="WW-Absatz-Standardschriftart11111111"/>
    <w:rsid w:val="007920C6"/>
  </w:style>
  <w:style w:type="character" w:customStyle="1" w:styleId="WW-Absatz-Standardschriftart111111111">
    <w:name w:val="WW-Absatz-Standardschriftart111111111"/>
    <w:rsid w:val="007920C6"/>
  </w:style>
  <w:style w:type="character" w:customStyle="1" w:styleId="WW-Absatz-Standardschriftart1111111111">
    <w:name w:val="WW-Absatz-Standardschriftart1111111111"/>
    <w:rsid w:val="007920C6"/>
  </w:style>
  <w:style w:type="character" w:customStyle="1" w:styleId="WW8Num1z0">
    <w:name w:val="WW8Num1z0"/>
    <w:rsid w:val="007920C6"/>
    <w:rPr>
      <w:rFonts w:cs="Times New Roman"/>
    </w:rPr>
  </w:style>
  <w:style w:type="character" w:customStyle="1" w:styleId="WW8Num2z0">
    <w:name w:val="WW8Num2z0"/>
    <w:rsid w:val="007920C6"/>
    <w:rPr>
      <w:rFonts w:cs="Times New Roman"/>
      <w:sz w:val="24"/>
      <w:szCs w:val="24"/>
    </w:rPr>
  </w:style>
  <w:style w:type="character" w:customStyle="1" w:styleId="WW8Num2z1">
    <w:name w:val="WW8Num2z1"/>
    <w:rsid w:val="007920C6"/>
    <w:rPr>
      <w:rFonts w:cs="Times New Roman"/>
      <w:color w:val="auto"/>
    </w:rPr>
  </w:style>
  <w:style w:type="character" w:customStyle="1" w:styleId="WW8Num2z2">
    <w:name w:val="WW8Num2z2"/>
    <w:rsid w:val="007920C6"/>
    <w:rPr>
      <w:rFonts w:cs="Times New Roman"/>
    </w:rPr>
  </w:style>
  <w:style w:type="character" w:customStyle="1" w:styleId="WW8Num3z0">
    <w:name w:val="WW8Num3z0"/>
    <w:rsid w:val="007920C6"/>
    <w:rPr>
      <w:rFonts w:cs="Times New Roman"/>
    </w:rPr>
  </w:style>
  <w:style w:type="character" w:customStyle="1" w:styleId="WW8Num4z0">
    <w:name w:val="WW8Num4z0"/>
    <w:rsid w:val="007920C6"/>
    <w:rPr>
      <w:rFonts w:cs="Times New Roman"/>
    </w:rPr>
  </w:style>
  <w:style w:type="character" w:customStyle="1" w:styleId="WW8Num5z0">
    <w:name w:val="WW8Num5z0"/>
    <w:rsid w:val="007920C6"/>
    <w:rPr>
      <w:rFonts w:cs="Times New Roman"/>
    </w:rPr>
  </w:style>
  <w:style w:type="character" w:customStyle="1" w:styleId="WW8Num6z0">
    <w:name w:val="WW8Num6z0"/>
    <w:rsid w:val="007920C6"/>
    <w:rPr>
      <w:rFonts w:cs="Times New Roman"/>
    </w:rPr>
  </w:style>
  <w:style w:type="character" w:customStyle="1" w:styleId="WW8Num7z0">
    <w:name w:val="WW8Num7z0"/>
    <w:rsid w:val="007920C6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7920C6"/>
    <w:rPr>
      <w:rFonts w:cs="Times New Roman"/>
    </w:rPr>
  </w:style>
  <w:style w:type="character" w:customStyle="1" w:styleId="WW8Num8z0">
    <w:name w:val="WW8Num8z0"/>
    <w:rsid w:val="007920C6"/>
    <w:rPr>
      <w:rFonts w:cs="Times New Roman"/>
    </w:rPr>
  </w:style>
  <w:style w:type="character" w:customStyle="1" w:styleId="WW8Num9z0">
    <w:name w:val="WW8Num9z0"/>
    <w:rsid w:val="007920C6"/>
    <w:rPr>
      <w:rFonts w:cs="Times New Roman"/>
    </w:rPr>
  </w:style>
  <w:style w:type="character" w:customStyle="1" w:styleId="WW8Num10z0">
    <w:name w:val="WW8Num10z0"/>
    <w:rsid w:val="007920C6"/>
    <w:rPr>
      <w:rFonts w:cs="Times New Roman"/>
    </w:rPr>
  </w:style>
  <w:style w:type="character" w:customStyle="1" w:styleId="WW8Num11z0">
    <w:name w:val="WW8Num11z0"/>
    <w:rsid w:val="007920C6"/>
    <w:rPr>
      <w:rFonts w:cs="Times New Roman"/>
    </w:rPr>
  </w:style>
  <w:style w:type="character" w:customStyle="1" w:styleId="WW8Num12z0">
    <w:name w:val="WW8Num12z0"/>
    <w:rsid w:val="007920C6"/>
    <w:rPr>
      <w:rFonts w:cs="Times New Roman"/>
    </w:rPr>
  </w:style>
  <w:style w:type="character" w:customStyle="1" w:styleId="WW8Num12z2">
    <w:name w:val="WW8Num12z2"/>
    <w:rsid w:val="007920C6"/>
    <w:rPr>
      <w:rFonts w:cs="Times New Roman"/>
      <w:color w:val="auto"/>
    </w:rPr>
  </w:style>
  <w:style w:type="character" w:customStyle="1" w:styleId="WW8Num13z0">
    <w:name w:val="WW8Num13z0"/>
    <w:rsid w:val="007920C6"/>
    <w:rPr>
      <w:rFonts w:cs="Times New Roman"/>
    </w:rPr>
  </w:style>
  <w:style w:type="character" w:customStyle="1" w:styleId="WW8Num14z0">
    <w:name w:val="WW8Num14z0"/>
    <w:rsid w:val="007920C6"/>
    <w:rPr>
      <w:rFonts w:cs="Times New Roman"/>
    </w:rPr>
  </w:style>
  <w:style w:type="character" w:customStyle="1" w:styleId="14">
    <w:name w:val="Основной шрифт абзаца1"/>
    <w:rsid w:val="007920C6"/>
  </w:style>
  <w:style w:type="character" w:customStyle="1" w:styleId="Heading1Char">
    <w:name w:val="Heading 1 Char"/>
    <w:rsid w:val="007920C6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Heading2Char">
    <w:name w:val="Heading 2 Char"/>
    <w:rsid w:val="007920C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BalloonTextChar">
    <w:name w:val="Balloon Text Char"/>
    <w:rsid w:val="007920C6"/>
    <w:rPr>
      <w:rFonts w:ascii="Tahoma" w:hAnsi="Tahoma" w:cs="Tahoma"/>
      <w:sz w:val="16"/>
      <w:szCs w:val="16"/>
    </w:rPr>
  </w:style>
  <w:style w:type="paragraph" w:customStyle="1" w:styleId="aff1">
    <w:name w:val="Заголовок"/>
    <w:basedOn w:val="a"/>
    <w:next w:val="af2"/>
    <w:uiPriority w:val="99"/>
    <w:rsid w:val="007920C6"/>
    <w:pPr>
      <w:keepNext/>
      <w:suppressAutoHyphens/>
      <w:spacing w:before="240" w:after="120"/>
      <w:jc w:val="left"/>
    </w:pPr>
    <w:rPr>
      <w:rFonts w:ascii="Arial" w:eastAsia="Microsoft YaHei" w:hAnsi="Arial" w:cs="Mangal"/>
      <w:szCs w:val="28"/>
      <w:lang w:eastAsia="zh-CN"/>
    </w:rPr>
  </w:style>
  <w:style w:type="paragraph" w:styleId="aff2">
    <w:name w:val="List"/>
    <w:basedOn w:val="af2"/>
    <w:rsid w:val="007920C6"/>
    <w:pPr>
      <w:suppressAutoHyphens/>
      <w:spacing w:after="120"/>
    </w:pPr>
    <w:rPr>
      <w:rFonts w:eastAsia="Calibri" w:cs="Mangal"/>
      <w:sz w:val="24"/>
      <w:szCs w:val="24"/>
      <w:lang w:eastAsia="zh-CN"/>
    </w:rPr>
  </w:style>
  <w:style w:type="paragraph" w:customStyle="1" w:styleId="15">
    <w:name w:val="Указатель1"/>
    <w:basedOn w:val="a"/>
    <w:rsid w:val="007920C6"/>
    <w:pPr>
      <w:suppressLineNumbers/>
      <w:suppressAutoHyphens/>
      <w:jc w:val="left"/>
    </w:pPr>
    <w:rPr>
      <w:rFonts w:cs="Mangal"/>
      <w:sz w:val="24"/>
      <w:szCs w:val="24"/>
      <w:lang w:eastAsia="zh-CN"/>
    </w:rPr>
  </w:style>
  <w:style w:type="paragraph" w:customStyle="1" w:styleId="16">
    <w:name w:val="Абзац списка1"/>
    <w:basedOn w:val="a"/>
    <w:rsid w:val="007920C6"/>
    <w:pPr>
      <w:suppressAutoHyphens/>
      <w:ind w:left="720"/>
      <w:jc w:val="left"/>
    </w:pPr>
    <w:rPr>
      <w:sz w:val="24"/>
      <w:szCs w:val="24"/>
      <w:lang w:eastAsia="zh-CN"/>
    </w:rPr>
  </w:style>
  <w:style w:type="paragraph" w:customStyle="1" w:styleId="aff3">
    <w:name w:val="Содержимое таблицы"/>
    <w:basedOn w:val="a"/>
    <w:rsid w:val="007920C6"/>
    <w:pPr>
      <w:suppressLineNumbers/>
      <w:suppressAutoHyphens/>
      <w:jc w:val="left"/>
    </w:pPr>
    <w:rPr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7920C6"/>
    <w:pPr>
      <w:jc w:val="center"/>
    </w:pPr>
    <w:rPr>
      <w:b/>
      <w:bCs/>
    </w:rPr>
  </w:style>
  <w:style w:type="character" w:styleId="aff5">
    <w:name w:val="FollowedHyperlink"/>
    <w:uiPriority w:val="99"/>
    <w:unhideWhenUsed/>
    <w:rsid w:val="007920C6"/>
    <w:rPr>
      <w:color w:val="800080"/>
      <w:u w:val="single"/>
    </w:rPr>
  </w:style>
  <w:style w:type="numbering" w:customStyle="1" w:styleId="17">
    <w:name w:val="Нет списка1"/>
    <w:next w:val="a2"/>
    <w:uiPriority w:val="99"/>
    <w:semiHidden/>
    <w:unhideWhenUsed/>
    <w:rsid w:val="007920C6"/>
  </w:style>
  <w:style w:type="paragraph" w:customStyle="1" w:styleId="ConsPlusDocList">
    <w:name w:val="ConsPlusDocList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7920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FontStyle12">
    <w:name w:val="Font Style12"/>
    <w:rsid w:val="007920C6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rsid w:val="007920C6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5">
    <w:name w:val="Font Style15"/>
    <w:rsid w:val="007920C6"/>
    <w:rPr>
      <w:rFonts w:ascii="Times New Roman" w:hAnsi="Times New Roman"/>
      <w:b/>
      <w:sz w:val="24"/>
    </w:rPr>
  </w:style>
  <w:style w:type="character" w:customStyle="1" w:styleId="FontStyle16">
    <w:name w:val="Font Style16"/>
    <w:rsid w:val="007920C6"/>
    <w:rPr>
      <w:rFonts w:ascii="Times New Roman" w:hAnsi="Times New Roman"/>
      <w:sz w:val="26"/>
    </w:rPr>
  </w:style>
  <w:style w:type="paragraph" w:customStyle="1" w:styleId="Style11">
    <w:name w:val="Style1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rsid w:val="007920C6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ff6">
    <w:name w:val="Block Text"/>
    <w:basedOn w:val="a"/>
    <w:rsid w:val="007920C6"/>
    <w:pPr>
      <w:tabs>
        <w:tab w:val="left" w:pos="4253"/>
      </w:tabs>
      <w:ind w:left="851" w:right="5101"/>
      <w:jc w:val="left"/>
    </w:pPr>
    <w:rPr>
      <w:rFonts w:eastAsia="Times New Roman"/>
      <w:szCs w:val="20"/>
      <w:lang w:eastAsia="ru-RU"/>
    </w:rPr>
  </w:style>
  <w:style w:type="character" w:customStyle="1" w:styleId="FontStyle17">
    <w:name w:val="Font Style17"/>
    <w:rsid w:val="007920C6"/>
    <w:rPr>
      <w:rFonts w:ascii="Times New Roman" w:hAnsi="Times New Roman"/>
      <w:sz w:val="26"/>
    </w:rPr>
  </w:style>
  <w:style w:type="paragraph" w:customStyle="1" w:styleId="Style5">
    <w:name w:val="Style5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3">
    <w:name w:val="Font Style43"/>
    <w:rsid w:val="007920C6"/>
    <w:rPr>
      <w:rFonts w:ascii="Times New Roman" w:hAnsi="Times New Roman"/>
      <w:sz w:val="26"/>
    </w:rPr>
  </w:style>
  <w:style w:type="paragraph" w:styleId="aff7">
    <w:name w:val="Subtitle"/>
    <w:basedOn w:val="a"/>
    <w:link w:val="aff8"/>
    <w:qFormat/>
    <w:rsid w:val="007920C6"/>
    <w:pPr>
      <w:jc w:val="center"/>
    </w:pPr>
    <w:rPr>
      <w:rFonts w:eastAsia="Times New Roman"/>
      <w:b/>
      <w:sz w:val="36"/>
      <w:szCs w:val="20"/>
      <w:lang w:eastAsia="ru-RU"/>
    </w:rPr>
  </w:style>
  <w:style w:type="character" w:customStyle="1" w:styleId="aff8">
    <w:name w:val="Подзаголовок Знак"/>
    <w:basedOn w:val="a0"/>
    <w:link w:val="aff7"/>
    <w:rsid w:val="007920C6"/>
    <w:rPr>
      <w:rFonts w:eastAsia="Times New Roman"/>
      <w:b/>
      <w:sz w:val="36"/>
    </w:rPr>
  </w:style>
  <w:style w:type="character" w:customStyle="1" w:styleId="FontStyle28">
    <w:name w:val="Font Style28"/>
    <w:rsid w:val="007920C6"/>
    <w:rPr>
      <w:rFonts w:ascii="Times New Roman" w:hAnsi="Times New Roman"/>
      <w:sz w:val="24"/>
    </w:rPr>
  </w:style>
  <w:style w:type="character" w:customStyle="1" w:styleId="FontStyle42">
    <w:name w:val="Font Style42"/>
    <w:rsid w:val="007920C6"/>
    <w:rPr>
      <w:rFonts w:ascii="Times New Roman" w:hAnsi="Times New Roman"/>
      <w:sz w:val="26"/>
    </w:rPr>
  </w:style>
  <w:style w:type="paragraph" w:customStyle="1" w:styleId="Standard">
    <w:name w:val="Standard"/>
    <w:rsid w:val="007920C6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character" w:customStyle="1" w:styleId="FontStyle29">
    <w:name w:val="Font Style29"/>
    <w:rsid w:val="007920C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rsid w:val="007920C6"/>
    <w:rPr>
      <w:rFonts w:ascii="Times New Roman" w:hAnsi="Times New Roman" w:cs="Times New Roman"/>
      <w:sz w:val="22"/>
      <w:szCs w:val="22"/>
    </w:rPr>
  </w:style>
  <w:style w:type="character" w:customStyle="1" w:styleId="0pt">
    <w:name w:val="Основной текст + Полужирный;Курсив;Интервал 0 pt"/>
    <w:rsid w:val="007920C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en-US"/>
    </w:rPr>
  </w:style>
  <w:style w:type="paragraph" w:customStyle="1" w:styleId="aff9">
    <w:name w:val="Знак Знак Знак Знак"/>
    <w:basedOn w:val="a"/>
    <w:rsid w:val="007920C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customStyle="1" w:styleId="18">
    <w:name w:val="Сетка таблицы1"/>
    <w:basedOn w:val="a1"/>
    <w:next w:val="a7"/>
    <w:uiPriority w:val="59"/>
    <w:rsid w:val="007920C6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7920C6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7920C6"/>
    <w:pPr>
      <w:ind w:firstLine="567"/>
      <w:jc w:val="both"/>
    </w:pPr>
    <w:rPr>
      <w:rFonts w:eastAsia="Times New Roman"/>
      <w:sz w:val="24"/>
      <w:szCs w:val="20"/>
      <w:lang w:eastAsia="ru-RU"/>
    </w:rPr>
  </w:style>
  <w:style w:type="character" w:customStyle="1" w:styleId="125pt">
    <w:name w:val="Стиль 125 pt полужирный Черный"/>
    <w:rsid w:val="007920C6"/>
    <w:rPr>
      <w:b/>
      <w:bCs/>
      <w:color w:val="000000"/>
      <w:spacing w:val="-7"/>
      <w:sz w:val="25"/>
    </w:rPr>
  </w:style>
  <w:style w:type="paragraph" w:customStyle="1" w:styleId="NoSpacing1">
    <w:name w:val="No Spacing1"/>
    <w:uiPriority w:val="99"/>
    <w:qFormat/>
    <w:rsid w:val="005634CD"/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1B5F96"/>
    <w:pP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66">
    <w:name w:val="xl66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67">
    <w:name w:val="xl67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"/>
    <w:rsid w:val="001B5F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1B5F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"/>
    <w:rsid w:val="001B5F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6">
    <w:name w:val="xl76"/>
    <w:basedOn w:val="a"/>
    <w:rsid w:val="001B5F96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1">
    <w:name w:val="xl81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91">
    <w:name w:val="xl9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5">
    <w:name w:val="xl9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6">
    <w:name w:val="xl9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7">
    <w:name w:val="xl9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98">
    <w:name w:val="xl9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99">
    <w:name w:val="xl9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1">
    <w:name w:val="xl10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02">
    <w:name w:val="xl10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6">
    <w:name w:val="xl10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7">
    <w:name w:val="xl10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8">
    <w:name w:val="xl10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font5">
    <w:name w:val="font5"/>
    <w:basedOn w:val="a"/>
    <w:rsid w:val="002561D6"/>
    <w:pP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2561D6"/>
    <w:pPr>
      <w:spacing w:before="100" w:beforeAutospacing="1" w:after="100" w:afterAutospacing="1"/>
      <w:jc w:val="lef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3">
    <w:name w:val="xl133"/>
    <w:basedOn w:val="a"/>
    <w:rsid w:val="002561D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0">
    <w:name w:val="xl14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1">
    <w:name w:val="xl14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6">
    <w:name w:val="xl146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7">
    <w:name w:val="xl147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8">
    <w:name w:val="xl148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561D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0"/>
      <w:szCs w:val="30"/>
      <w:lang w:eastAsia="ru-RU"/>
    </w:rPr>
  </w:style>
  <w:style w:type="paragraph" w:customStyle="1" w:styleId="xl154">
    <w:name w:val="xl154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19">
    <w:name w:val="Без интервала1"/>
    <w:uiPriority w:val="1"/>
    <w:qFormat/>
    <w:rsid w:val="00DD57B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zavetovsko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3255-0F1E-44A4-B8F4-E7E81F85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38</Pages>
  <Words>11794</Words>
  <Characters>67232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78869</CharactersWithSpaces>
  <SharedDoc>false</SharedDoc>
  <HLinks>
    <vt:vector size="6" baseType="variant"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http://www.elizavetovskoe.ru/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13</cp:revision>
  <cp:lastPrinted>2023-10-31T08:51:00Z</cp:lastPrinted>
  <dcterms:created xsi:type="dcterms:W3CDTF">2023-10-31T06:14:00Z</dcterms:created>
  <dcterms:modified xsi:type="dcterms:W3CDTF">2023-10-31T09:05:00Z</dcterms:modified>
</cp:coreProperties>
</file>